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A1C7A" w14:textId="77777777" w:rsidR="00AB43FA" w:rsidRDefault="00AB43FA" w:rsidP="00AB43FA">
      <w:pPr>
        <w:jc w:val="center"/>
        <w:rPr>
          <w:rFonts w:ascii="Courier New" w:hAnsi="Courier New" w:cs="Courier New"/>
          <w:b/>
          <w:sz w:val="28"/>
          <w:szCs w:val="28"/>
        </w:rPr>
      </w:pPr>
      <w:r w:rsidRPr="00AB43FA">
        <w:rPr>
          <w:rFonts w:ascii="Courier New" w:hAnsi="Courier New" w:cs="Courier New"/>
          <w:b/>
          <w:sz w:val="28"/>
          <w:szCs w:val="28"/>
        </w:rPr>
        <w:t>26</w:t>
      </w:r>
      <w:r w:rsidRPr="00AB43FA">
        <w:rPr>
          <w:rFonts w:ascii="Courier New" w:hAnsi="Courier New" w:cs="Courier New"/>
          <w:b/>
          <w:sz w:val="28"/>
          <w:szCs w:val="28"/>
          <w:vertAlign w:val="superscript"/>
        </w:rPr>
        <w:t>TH</w:t>
      </w:r>
      <w:r w:rsidRPr="00AB43FA">
        <w:rPr>
          <w:rFonts w:ascii="Courier New" w:hAnsi="Courier New" w:cs="Courier New"/>
          <w:b/>
          <w:sz w:val="28"/>
          <w:szCs w:val="28"/>
        </w:rPr>
        <w:t xml:space="preserve"> JUDICIAL DISTRICT COURT</w:t>
      </w:r>
    </w:p>
    <w:p w14:paraId="50D33BE0" w14:textId="77777777" w:rsidR="00AB43FA" w:rsidRDefault="00AB43FA" w:rsidP="00AB43FA">
      <w:pPr>
        <w:jc w:val="center"/>
        <w:rPr>
          <w:rFonts w:ascii="Courier New" w:hAnsi="Courier New" w:cs="Courier New"/>
          <w:b/>
          <w:sz w:val="28"/>
          <w:szCs w:val="28"/>
        </w:rPr>
      </w:pPr>
      <w:r>
        <w:rPr>
          <w:rFonts w:ascii="Courier New" w:hAnsi="Courier New" w:cs="Courier New"/>
          <w:b/>
          <w:sz w:val="28"/>
          <w:szCs w:val="28"/>
        </w:rPr>
        <w:t>-------------</w:t>
      </w:r>
    </w:p>
    <w:p w14:paraId="52ACEC1F" w14:textId="77777777" w:rsidR="00AB43FA" w:rsidRDefault="00AB43FA" w:rsidP="00AB43FA">
      <w:pPr>
        <w:jc w:val="center"/>
        <w:rPr>
          <w:rFonts w:ascii="Courier New" w:hAnsi="Courier New" w:cs="Courier New"/>
          <w:b/>
          <w:sz w:val="28"/>
          <w:szCs w:val="28"/>
        </w:rPr>
      </w:pPr>
      <w:r>
        <w:rPr>
          <w:rFonts w:ascii="Courier New" w:hAnsi="Courier New" w:cs="Courier New"/>
          <w:b/>
          <w:sz w:val="28"/>
          <w:szCs w:val="28"/>
        </w:rPr>
        <w:t>POLICIES AND PROCEDURES ON</w:t>
      </w:r>
    </w:p>
    <w:p w14:paraId="4EEB42BE" w14:textId="77777777" w:rsidR="00AB43FA" w:rsidRDefault="00AB43FA" w:rsidP="00AB43FA">
      <w:pPr>
        <w:jc w:val="center"/>
        <w:rPr>
          <w:rFonts w:ascii="Courier New" w:hAnsi="Courier New" w:cs="Courier New"/>
          <w:b/>
          <w:sz w:val="28"/>
          <w:szCs w:val="28"/>
        </w:rPr>
      </w:pPr>
      <w:r>
        <w:rPr>
          <w:rFonts w:ascii="Courier New" w:hAnsi="Courier New" w:cs="Courier New"/>
          <w:b/>
          <w:sz w:val="28"/>
          <w:szCs w:val="28"/>
        </w:rPr>
        <w:t>HARASSMENT IN THE WORKPLACE</w:t>
      </w:r>
    </w:p>
    <w:p w14:paraId="326C58ED" w14:textId="77777777" w:rsidR="00AB43FA" w:rsidRDefault="00AB43FA" w:rsidP="00AB43FA">
      <w:pPr>
        <w:rPr>
          <w:rFonts w:ascii="Courier New" w:hAnsi="Courier New" w:cs="Courier New"/>
          <w:b/>
          <w:sz w:val="28"/>
          <w:szCs w:val="28"/>
          <w:u w:val="single"/>
        </w:rPr>
      </w:pPr>
      <w:r>
        <w:rPr>
          <w:rFonts w:ascii="Courier New" w:hAnsi="Courier New" w:cs="Courier New"/>
          <w:b/>
          <w:sz w:val="28"/>
          <w:szCs w:val="28"/>
          <w:u w:val="single"/>
        </w:rPr>
        <w:t>PHILOSOPHY</w:t>
      </w:r>
    </w:p>
    <w:p w14:paraId="019C5724" w14:textId="77777777" w:rsidR="00AB43FA" w:rsidRDefault="00AB43FA" w:rsidP="00AB43FA">
      <w:pPr>
        <w:rPr>
          <w:rFonts w:ascii="Courier New" w:hAnsi="Courier New" w:cs="Courier New"/>
          <w:sz w:val="28"/>
          <w:szCs w:val="28"/>
        </w:rPr>
      </w:pPr>
    </w:p>
    <w:p w14:paraId="65C7A7CA" w14:textId="77777777" w:rsidR="00AB43FA" w:rsidRDefault="00AB43FA" w:rsidP="00AB43FA">
      <w:pPr>
        <w:rPr>
          <w:rFonts w:ascii="Courier New" w:hAnsi="Courier New" w:cs="Courier New"/>
          <w:sz w:val="24"/>
          <w:szCs w:val="24"/>
        </w:rPr>
      </w:pPr>
      <w:r>
        <w:rPr>
          <w:rFonts w:ascii="Courier New" w:hAnsi="Courier New" w:cs="Courier New"/>
          <w:sz w:val="28"/>
          <w:szCs w:val="28"/>
        </w:rPr>
        <w:tab/>
      </w:r>
      <w:r>
        <w:rPr>
          <w:rFonts w:ascii="Courier New" w:hAnsi="Courier New" w:cs="Courier New"/>
          <w:sz w:val="24"/>
          <w:szCs w:val="24"/>
        </w:rPr>
        <w:t>The 26</w:t>
      </w:r>
      <w:r w:rsidRPr="00AB43FA">
        <w:rPr>
          <w:rFonts w:ascii="Courier New" w:hAnsi="Courier New" w:cs="Courier New"/>
          <w:sz w:val="24"/>
          <w:szCs w:val="24"/>
          <w:vertAlign w:val="superscript"/>
        </w:rPr>
        <w:t>th</w:t>
      </w:r>
      <w:r>
        <w:rPr>
          <w:rFonts w:ascii="Courier New" w:hAnsi="Courier New" w:cs="Courier New"/>
          <w:sz w:val="24"/>
          <w:szCs w:val="24"/>
        </w:rPr>
        <w:t xml:space="preserve"> Judicial District Court (26</w:t>
      </w:r>
      <w:r w:rsidRPr="00AB43FA">
        <w:rPr>
          <w:rFonts w:ascii="Courier New" w:hAnsi="Courier New" w:cs="Courier New"/>
          <w:sz w:val="24"/>
          <w:szCs w:val="24"/>
          <w:vertAlign w:val="superscript"/>
        </w:rPr>
        <w:t>th</w:t>
      </w:r>
      <w:r>
        <w:rPr>
          <w:rFonts w:ascii="Courier New" w:hAnsi="Courier New" w:cs="Courier New"/>
          <w:sz w:val="24"/>
          <w:szCs w:val="24"/>
        </w:rPr>
        <w:t xml:space="preserve"> JDC) supports the philosophy that employees have a right to a workplace free from discrimination of any kind.  The 26</w:t>
      </w:r>
      <w:r w:rsidRPr="00AB43FA">
        <w:rPr>
          <w:rFonts w:ascii="Courier New" w:hAnsi="Courier New" w:cs="Courier New"/>
          <w:sz w:val="24"/>
          <w:szCs w:val="24"/>
          <w:vertAlign w:val="superscript"/>
        </w:rPr>
        <w:t>th</w:t>
      </w:r>
      <w:r>
        <w:rPr>
          <w:rFonts w:ascii="Courier New" w:hAnsi="Courier New" w:cs="Courier New"/>
          <w:sz w:val="24"/>
          <w:szCs w:val="24"/>
        </w:rPr>
        <w:t xml:space="preserve"> JDC considers discrimination in the form of harassment contrary to this philosophy.  Harassment subverts the mission of this Court in both obvious and subtle ways by destroying an employee’s ability to function at his or her highest level and by eroding employee morale.  Harassment creates a hostile, abusive, demeaning, offensive or intimidating environment.  The policies herein seek to educate both employees and management of the harm resulting from harassment and behaviors which constitute harassment, as well as to eliminate discrimination in the form of harassment from the 26</w:t>
      </w:r>
      <w:r w:rsidRPr="00AB43FA">
        <w:rPr>
          <w:rFonts w:ascii="Courier New" w:hAnsi="Courier New" w:cs="Courier New"/>
          <w:sz w:val="24"/>
          <w:szCs w:val="24"/>
          <w:vertAlign w:val="superscript"/>
        </w:rPr>
        <w:t>th</w:t>
      </w:r>
      <w:r>
        <w:rPr>
          <w:rFonts w:ascii="Courier New" w:hAnsi="Courier New" w:cs="Courier New"/>
          <w:sz w:val="24"/>
          <w:szCs w:val="24"/>
        </w:rPr>
        <w:t xml:space="preserve"> JDC.  </w:t>
      </w:r>
    </w:p>
    <w:p w14:paraId="377CD490" w14:textId="77777777" w:rsidR="00AB43FA" w:rsidRDefault="00AB43FA" w:rsidP="00AB43FA">
      <w:pPr>
        <w:rPr>
          <w:rFonts w:ascii="Courier New" w:hAnsi="Courier New" w:cs="Courier New"/>
          <w:sz w:val="24"/>
          <w:szCs w:val="24"/>
        </w:rPr>
      </w:pPr>
    </w:p>
    <w:p w14:paraId="4AF377FF" w14:textId="77777777" w:rsidR="00AB43FA" w:rsidRDefault="00AB43FA" w:rsidP="00AB43FA">
      <w:pPr>
        <w:rPr>
          <w:rFonts w:ascii="Courier New" w:hAnsi="Courier New" w:cs="Courier New"/>
          <w:b/>
          <w:sz w:val="28"/>
          <w:szCs w:val="28"/>
          <w:u w:val="single"/>
        </w:rPr>
      </w:pPr>
      <w:r>
        <w:rPr>
          <w:rFonts w:ascii="Courier New" w:hAnsi="Courier New" w:cs="Courier New"/>
          <w:b/>
          <w:sz w:val="28"/>
          <w:szCs w:val="28"/>
          <w:u w:val="single"/>
        </w:rPr>
        <w:t>POLICY STATEMENT</w:t>
      </w:r>
    </w:p>
    <w:p w14:paraId="794F49C0" w14:textId="77777777" w:rsidR="00AB43FA" w:rsidRDefault="00AB43FA" w:rsidP="00AB43FA">
      <w:pPr>
        <w:rPr>
          <w:rFonts w:ascii="Courier New" w:hAnsi="Courier New" w:cs="Courier New"/>
          <w:b/>
          <w:sz w:val="28"/>
          <w:szCs w:val="28"/>
          <w:u w:val="single"/>
        </w:rPr>
      </w:pPr>
    </w:p>
    <w:p w14:paraId="71CD3BF7" w14:textId="77777777" w:rsidR="00AB43FA" w:rsidRDefault="00AB43FA" w:rsidP="00AB43FA">
      <w:pPr>
        <w:rPr>
          <w:rFonts w:ascii="Courier New" w:hAnsi="Courier New" w:cs="Courier New"/>
          <w:sz w:val="24"/>
          <w:szCs w:val="24"/>
        </w:rPr>
      </w:pPr>
      <w:r>
        <w:rPr>
          <w:rFonts w:ascii="Courier New" w:hAnsi="Courier New" w:cs="Courier New"/>
          <w:sz w:val="28"/>
          <w:szCs w:val="28"/>
        </w:rPr>
        <w:tab/>
      </w:r>
      <w:r>
        <w:rPr>
          <w:rFonts w:ascii="Courier New" w:hAnsi="Courier New" w:cs="Courier New"/>
          <w:sz w:val="24"/>
          <w:szCs w:val="24"/>
        </w:rPr>
        <w:t>The 26</w:t>
      </w:r>
      <w:r w:rsidRPr="00AB43FA">
        <w:rPr>
          <w:rFonts w:ascii="Courier New" w:hAnsi="Courier New" w:cs="Courier New"/>
          <w:sz w:val="24"/>
          <w:szCs w:val="24"/>
          <w:vertAlign w:val="superscript"/>
        </w:rPr>
        <w:t>th</w:t>
      </w:r>
      <w:r>
        <w:rPr>
          <w:rFonts w:ascii="Courier New" w:hAnsi="Courier New" w:cs="Courier New"/>
          <w:sz w:val="24"/>
          <w:szCs w:val="24"/>
        </w:rPr>
        <w:t xml:space="preserve"> JDC explicitly condemns discrimination and harassment as a violation of an individual’s human rights and dignity and strictly prohibits such conduct by this policy.  In addition, workplace harassment is prohibited by Title VII of the Civil Rights Act of 1964.  Neither employees, supervisors, nor officials of this Court shall commit or condone discrimination or harassment in any form, and if one does so, he/she shall be subject to disciplinary action up to and including dismissal.  A determination of an occurrence of harassment is based upon the nature and context of the conduct.  Neither employees, supervisors</w:t>
      </w:r>
      <w:r w:rsidR="007D0F7A">
        <w:rPr>
          <w:rFonts w:ascii="Courier New" w:hAnsi="Courier New" w:cs="Courier New"/>
          <w:sz w:val="24"/>
          <w:szCs w:val="24"/>
        </w:rPr>
        <w:t xml:space="preserve">, nor officials of this Court, shall commit or condone sexual harassment, and if one does so, he or she shall be subject to disciplinary action up to and including dismissal.  Copies of the EEOC’s informational handout on this topic are attached to this policy.  </w:t>
      </w:r>
    </w:p>
    <w:p w14:paraId="69825E40" w14:textId="77777777" w:rsidR="007D0F7A" w:rsidRDefault="007D0F7A" w:rsidP="00AB43FA">
      <w:pPr>
        <w:rPr>
          <w:rFonts w:ascii="Courier New" w:hAnsi="Courier New" w:cs="Courier New"/>
          <w:sz w:val="24"/>
          <w:szCs w:val="24"/>
        </w:rPr>
      </w:pPr>
    </w:p>
    <w:p w14:paraId="4966B044" w14:textId="77777777" w:rsidR="007D0F7A" w:rsidRDefault="007D0F7A" w:rsidP="00AB43FA">
      <w:pPr>
        <w:rPr>
          <w:rFonts w:ascii="Courier New" w:hAnsi="Courier New" w:cs="Courier New"/>
          <w:b/>
          <w:sz w:val="28"/>
          <w:szCs w:val="28"/>
          <w:u w:val="single"/>
        </w:rPr>
      </w:pPr>
      <w:r>
        <w:rPr>
          <w:rFonts w:ascii="Courier New" w:hAnsi="Courier New" w:cs="Courier New"/>
          <w:b/>
          <w:sz w:val="28"/>
          <w:szCs w:val="28"/>
          <w:u w:val="single"/>
        </w:rPr>
        <w:t>DEFINITIONS AND EXAMPLES OF HARSSMENT</w:t>
      </w:r>
    </w:p>
    <w:p w14:paraId="0384F394" w14:textId="77777777" w:rsidR="007D0F7A" w:rsidRDefault="007D0F7A" w:rsidP="00AB43FA">
      <w:pPr>
        <w:rPr>
          <w:rFonts w:ascii="Courier New" w:hAnsi="Courier New" w:cs="Courier New"/>
          <w:b/>
          <w:sz w:val="28"/>
          <w:szCs w:val="28"/>
          <w:u w:val="single"/>
        </w:rPr>
      </w:pPr>
    </w:p>
    <w:p w14:paraId="1E812433" w14:textId="77777777" w:rsidR="007D0F7A" w:rsidRDefault="007D0F7A" w:rsidP="00AB43FA">
      <w:pPr>
        <w:rPr>
          <w:rFonts w:ascii="Courier New" w:hAnsi="Courier New" w:cs="Courier New"/>
          <w:sz w:val="24"/>
          <w:szCs w:val="24"/>
        </w:rPr>
      </w:pPr>
      <w:r>
        <w:rPr>
          <w:rFonts w:ascii="Courier New" w:hAnsi="Courier New" w:cs="Courier New"/>
          <w:sz w:val="24"/>
          <w:szCs w:val="24"/>
        </w:rPr>
        <w:tab/>
        <w:t xml:space="preserve">Harassment generally consists of verbal or physical conduct which denigrates or shows hostility or aversion toward an individual or group of individuals.  The Court takes the broadest possible view consistent with law and reason regarding conduct encompassed by the term “harassment”.  However, the Court recognizes the rights of managers and supervisors to </w:t>
      </w:r>
      <w:r>
        <w:rPr>
          <w:rFonts w:ascii="Courier New" w:hAnsi="Courier New" w:cs="Courier New"/>
          <w:sz w:val="24"/>
          <w:szCs w:val="24"/>
        </w:rPr>
        <w:lastRenderedPageBreak/>
        <w:t xml:space="preserve">appropriately counsel and discipline employees, and such activities are not included in the definition of “harassment”.  The examples and descriptions provided herein, although not an exhaustive list, should be used as guidelines for determining expected standards of professional and responsible conduct.  </w:t>
      </w:r>
    </w:p>
    <w:p w14:paraId="5B566B2D" w14:textId="77777777" w:rsidR="007D0F7A" w:rsidRDefault="007D0F7A" w:rsidP="00AB43FA">
      <w:pPr>
        <w:rPr>
          <w:rFonts w:ascii="Courier New" w:hAnsi="Courier New" w:cs="Courier New"/>
          <w:sz w:val="24"/>
          <w:szCs w:val="24"/>
        </w:rPr>
      </w:pPr>
      <w:r>
        <w:rPr>
          <w:rFonts w:ascii="Courier New" w:hAnsi="Courier New" w:cs="Courier New"/>
          <w:sz w:val="24"/>
          <w:szCs w:val="24"/>
        </w:rPr>
        <w:tab/>
      </w:r>
    </w:p>
    <w:p w14:paraId="1D5A9576" w14:textId="77777777" w:rsidR="007D0F7A" w:rsidRDefault="007D0F7A" w:rsidP="00AB43FA">
      <w:pPr>
        <w:rPr>
          <w:rFonts w:ascii="Courier New" w:hAnsi="Courier New" w:cs="Courier New"/>
          <w:sz w:val="24"/>
          <w:szCs w:val="24"/>
        </w:rPr>
      </w:pPr>
      <w:r>
        <w:rPr>
          <w:rFonts w:ascii="Courier New" w:hAnsi="Courier New" w:cs="Courier New"/>
          <w:sz w:val="24"/>
          <w:szCs w:val="24"/>
        </w:rPr>
        <w:tab/>
        <w:t>Discrimination in the form of harassment includes, but is not limited to, any of the following behaviors or activities, which, by their nature, are directed toward any individual or group of individuals because of race, color, religion, sex, national origin, age or disability:</w:t>
      </w:r>
    </w:p>
    <w:p w14:paraId="372489DD" w14:textId="77777777" w:rsidR="007D0F7A" w:rsidRDefault="007D0F7A" w:rsidP="00AB43FA">
      <w:pPr>
        <w:rPr>
          <w:rFonts w:ascii="Courier New" w:hAnsi="Courier New" w:cs="Courier New"/>
          <w:sz w:val="24"/>
          <w:szCs w:val="24"/>
        </w:rPr>
      </w:pPr>
    </w:p>
    <w:p w14:paraId="0FC9AD64" w14:textId="77777777" w:rsidR="007D0F7A" w:rsidRDefault="007D0F7A" w:rsidP="007D0F7A">
      <w:pPr>
        <w:pStyle w:val="ListParagraph"/>
        <w:numPr>
          <w:ilvl w:val="0"/>
          <w:numId w:val="1"/>
        </w:numPr>
        <w:rPr>
          <w:rFonts w:ascii="Courier New" w:hAnsi="Courier New" w:cs="Courier New"/>
          <w:sz w:val="24"/>
          <w:szCs w:val="24"/>
        </w:rPr>
      </w:pPr>
      <w:r>
        <w:rPr>
          <w:rFonts w:ascii="Courier New" w:hAnsi="Courier New" w:cs="Courier New"/>
          <w:sz w:val="24"/>
          <w:szCs w:val="24"/>
        </w:rPr>
        <w:t>Epithets, slurs, negative stereotyping, or jokes targeted at a particular individual or group;</w:t>
      </w:r>
    </w:p>
    <w:p w14:paraId="470DA175" w14:textId="77777777" w:rsidR="008E26B9" w:rsidRDefault="008E26B9" w:rsidP="008E26B9">
      <w:pPr>
        <w:pStyle w:val="ListParagraph"/>
        <w:ind w:left="1080"/>
        <w:rPr>
          <w:rFonts w:ascii="Courier New" w:hAnsi="Courier New" w:cs="Courier New"/>
          <w:sz w:val="24"/>
          <w:szCs w:val="24"/>
        </w:rPr>
      </w:pPr>
    </w:p>
    <w:p w14:paraId="70F7CDF5" w14:textId="77777777" w:rsidR="007D0F7A" w:rsidRDefault="007D0F7A" w:rsidP="007D0F7A">
      <w:pPr>
        <w:pStyle w:val="ListParagraph"/>
        <w:numPr>
          <w:ilvl w:val="0"/>
          <w:numId w:val="1"/>
        </w:numPr>
        <w:rPr>
          <w:rFonts w:ascii="Courier New" w:hAnsi="Courier New" w:cs="Courier New"/>
          <w:sz w:val="24"/>
          <w:szCs w:val="24"/>
        </w:rPr>
      </w:pPr>
      <w:r>
        <w:rPr>
          <w:rFonts w:ascii="Courier New" w:hAnsi="Courier New" w:cs="Courier New"/>
          <w:sz w:val="24"/>
          <w:szCs w:val="24"/>
        </w:rPr>
        <w:t>Threats, intimidating remarks, hostile acts, physical gestures or actions which serve to threaten, intimidate or denigrate; and/or</w:t>
      </w:r>
    </w:p>
    <w:p w14:paraId="6DA522A4" w14:textId="77777777" w:rsidR="008E26B9" w:rsidRPr="008E26B9" w:rsidRDefault="008E26B9" w:rsidP="008E26B9">
      <w:pPr>
        <w:rPr>
          <w:rFonts w:ascii="Courier New" w:hAnsi="Courier New" w:cs="Courier New"/>
          <w:sz w:val="24"/>
          <w:szCs w:val="24"/>
        </w:rPr>
      </w:pPr>
    </w:p>
    <w:p w14:paraId="732EEA7B" w14:textId="77777777" w:rsidR="007D0F7A" w:rsidRDefault="007D0F7A" w:rsidP="007D0F7A">
      <w:pPr>
        <w:pStyle w:val="ListParagraph"/>
        <w:numPr>
          <w:ilvl w:val="0"/>
          <w:numId w:val="1"/>
        </w:numPr>
        <w:rPr>
          <w:rFonts w:ascii="Courier New" w:hAnsi="Courier New" w:cs="Courier New"/>
          <w:sz w:val="24"/>
          <w:szCs w:val="24"/>
        </w:rPr>
      </w:pPr>
      <w:r>
        <w:rPr>
          <w:rFonts w:ascii="Courier New" w:hAnsi="Courier New" w:cs="Courier New"/>
          <w:sz w:val="24"/>
          <w:szCs w:val="24"/>
        </w:rPr>
        <w:t>The circulation of or presence in the work area or on Court premises of any written or graphic material which ridicules or denotes hostility or aversion, or which may be offensive based on a “reasonable person” standard.</w:t>
      </w:r>
    </w:p>
    <w:p w14:paraId="69E66917" w14:textId="77777777" w:rsidR="008E26B9" w:rsidRDefault="008E26B9" w:rsidP="008E26B9">
      <w:pPr>
        <w:rPr>
          <w:rFonts w:ascii="Courier New" w:hAnsi="Courier New" w:cs="Courier New"/>
          <w:sz w:val="24"/>
          <w:szCs w:val="24"/>
        </w:rPr>
      </w:pPr>
    </w:p>
    <w:p w14:paraId="475A93A9" w14:textId="77777777" w:rsidR="008E26B9" w:rsidRPr="008E26B9" w:rsidRDefault="008E26B9" w:rsidP="008E26B9">
      <w:pPr>
        <w:rPr>
          <w:rFonts w:ascii="Courier New" w:hAnsi="Courier New" w:cs="Courier New"/>
          <w:b/>
          <w:sz w:val="28"/>
          <w:szCs w:val="28"/>
          <w:u w:val="single"/>
        </w:rPr>
      </w:pPr>
      <w:r>
        <w:rPr>
          <w:rFonts w:ascii="Courier New" w:hAnsi="Courier New" w:cs="Courier New"/>
          <w:b/>
          <w:sz w:val="28"/>
          <w:szCs w:val="28"/>
          <w:u w:val="single"/>
        </w:rPr>
        <w:t>SEXUAL HARASSMENT</w:t>
      </w:r>
    </w:p>
    <w:p w14:paraId="78DFA158" w14:textId="77777777" w:rsidR="00AB43FA" w:rsidRPr="00AB43FA" w:rsidRDefault="00AB43FA" w:rsidP="00AB43FA">
      <w:pPr>
        <w:jc w:val="center"/>
        <w:rPr>
          <w:rFonts w:ascii="Courier New" w:hAnsi="Courier New" w:cs="Courier New"/>
          <w:sz w:val="28"/>
          <w:szCs w:val="28"/>
        </w:rPr>
      </w:pPr>
    </w:p>
    <w:p w14:paraId="363D9CD6" w14:textId="77777777" w:rsidR="00AB43FA" w:rsidRPr="003A4FF0" w:rsidRDefault="00AB43FA" w:rsidP="00AB43FA">
      <w:pPr>
        <w:jc w:val="both"/>
        <w:rPr>
          <w:rFonts w:ascii="Courier New" w:hAnsi="Courier New" w:cs="Courier New"/>
          <w:sz w:val="24"/>
          <w:szCs w:val="24"/>
        </w:rPr>
      </w:pPr>
      <w:r w:rsidRPr="003A4FF0">
        <w:rPr>
          <w:rFonts w:ascii="Courier New" w:hAnsi="Courier New" w:cs="Courier New"/>
          <w:sz w:val="24"/>
          <w:szCs w:val="24"/>
        </w:rPr>
        <w:tab/>
        <w:t>“Sexual harassment” receives special attention by the Equal Employment Opportunity Commission (EEOC) and this Court.  It is defined as unwelcome sexual advances, requests for sexual favors, and other verbal or physical sexual conduct which:</w:t>
      </w:r>
    </w:p>
    <w:p w14:paraId="74B69EEC" w14:textId="77777777" w:rsidR="00AB43FA" w:rsidRPr="003A4FF0" w:rsidRDefault="00AB43FA" w:rsidP="00AB43FA">
      <w:pPr>
        <w:jc w:val="both"/>
        <w:rPr>
          <w:rFonts w:ascii="Courier New" w:hAnsi="Courier New" w:cs="Courier New"/>
          <w:sz w:val="24"/>
          <w:szCs w:val="24"/>
        </w:rPr>
      </w:pPr>
    </w:p>
    <w:p w14:paraId="1CFBB421" w14:textId="77777777" w:rsidR="00AB43FA" w:rsidRPr="003A4FF0" w:rsidRDefault="00AB43FA" w:rsidP="00AB43FA">
      <w:pPr>
        <w:ind w:left="1440" w:hanging="720"/>
        <w:jc w:val="both"/>
        <w:rPr>
          <w:rFonts w:ascii="Courier New" w:hAnsi="Courier New" w:cs="Courier New"/>
          <w:sz w:val="24"/>
          <w:szCs w:val="24"/>
        </w:rPr>
      </w:pPr>
      <w:r>
        <w:rPr>
          <w:rFonts w:ascii="Courier New" w:hAnsi="Courier New" w:cs="Courier New"/>
          <w:sz w:val="24"/>
          <w:szCs w:val="24"/>
        </w:rPr>
        <w:t xml:space="preserve"> (1) </w:t>
      </w:r>
      <w:r w:rsidRPr="003A4FF0">
        <w:rPr>
          <w:rFonts w:ascii="Courier New" w:hAnsi="Courier New" w:cs="Courier New"/>
          <w:sz w:val="24"/>
          <w:szCs w:val="24"/>
        </w:rPr>
        <w:t xml:space="preserve">Either explicitly or implicitly makes compliance with the conduct a term or condition of an individual’s employment; </w:t>
      </w:r>
    </w:p>
    <w:p w14:paraId="7F3A1B25" w14:textId="77777777" w:rsidR="00AB43FA" w:rsidRPr="003A4FF0" w:rsidRDefault="00AB43FA" w:rsidP="00AB43FA">
      <w:pPr>
        <w:jc w:val="both"/>
        <w:rPr>
          <w:rFonts w:ascii="Courier New" w:hAnsi="Courier New" w:cs="Courier New"/>
          <w:sz w:val="24"/>
          <w:szCs w:val="24"/>
        </w:rPr>
      </w:pPr>
    </w:p>
    <w:p w14:paraId="73304D61" w14:textId="77777777" w:rsidR="00AB43FA" w:rsidRPr="003A4FF0" w:rsidRDefault="00AB43FA" w:rsidP="00AB43FA">
      <w:pPr>
        <w:ind w:left="1440" w:hanging="720"/>
        <w:jc w:val="both"/>
        <w:rPr>
          <w:rFonts w:ascii="Courier New" w:hAnsi="Courier New" w:cs="Courier New"/>
          <w:sz w:val="24"/>
          <w:szCs w:val="24"/>
        </w:rPr>
      </w:pPr>
      <w:r w:rsidRPr="003A4FF0">
        <w:rPr>
          <w:rFonts w:ascii="Courier New" w:hAnsi="Courier New" w:cs="Courier New"/>
          <w:sz w:val="24"/>
          <w:szCs w:val="24"/>
        </w:rPr>
        <w:t xml:space="preserve">(2) </w:t>
      </w:r>
      <w:r w:rsidRPr="003A4FF0">
        <w:rPr>
          <w:rFonts w:ascii="Courier New" w:hAnsi="Courier New" w:cs="Courier New"/>
          <w:sz w:val="24"/>
          <w:szCs w:val="24"/>
        </w:rPr>
        <w:tab/>
        <w:t>Makes submission to or rejection of the conduct a basis for employment decision(s) affecting an individual;</w:t>
      </w:r>
      <w:r w:rsidR="008E26B9">
        <w:rPr>
          <w:rFonts w:ascii="Courier New" w:hAnsi="Courier New" w:cs="Courier New"/>
          <w:sz w:val="24"/>
          <w:szCs w:val="24"/>
        </w:rPr>
        <w:t xml:space="preserve"> and/or</w:t>
      </w:r>
    </w:p>
    <w:p w14:paraId="1F1574A8" w14:textId="77777777" w:rsidR="00AB43FA" w:rsidRPr="003A4FF0" w:rsidRDefault="00AB43FA" w:rsidP="00AB43FA">
      <w:pPr>
        <w:jc w:val="both"/>
        <w:rPr>
          <w:rFonts w:ascii="Courier New" w:hAnsi="Courier New" w:cs="Courier New"/>
          <w:sz w:val="24"/>
          <w:szCs w:val="24"/>
        </w:rPr>
      </w:pPr>
    </w:p>
    <w:p w14:paraId="15291299" w14:textId="77777777" w:rsidR="00AB43FA" w:rsidRPr="003A4FF0" w:rsidRDefault="00AB43FA" w:rsidP="00AB43FA">
      <w:pPr>
        <w:ind w:left="1440" w:hanging="720"/>
        <w:jc w:val="both"/>
        <w:rPr>
          <w:rFonts w:ascii="Courier New" w:hAnsi="Courier New" w:cs="Courier New"/>
          <w:sz w:val="24"/>
          <w:szCs w:val="24"/>
        </w:rPr>
      </w:pPr>
      <w:r w:rsidRPr="003A4FF0">
        <w:rPr>
          <w:rFonts w:ascii="Courier New" w:hAnsi="Courier New" w:cs="Courier New"/>
          <w:sz w:val="24"/>
          <w:szCs w:val="24"/>
        </w:rPr>
        <w:t xml:space="preserve">(3) </w:t>
      </w:r>
      <w:r w:rsidRPr="003A4FF0">
        <w:rPr>
          <w:rFonts w:ascii="Courier New" w:hAnsi="Courier New" w:cs="Courier New"/>
          <w:sz w:val="24"/>
          <w:szCs w:val="24"/>
        </w:rPr>
        <w:tab/>
        <w:t xml:space="preserve">Has the purpose or effect of unreasonably interfering with an individual’s work performance; </w:t>
      </w:r>
    </w:p>
    <w:p w14:paraId="63BB2895" w14:textId="77777777" w:rsidR="00AB43FA" w:rsidRPr="003A4FF0" w:rsidRDefault="00AB43FA" w:rsidP="00AB43FA">
      <w:pPr>
        <w:jc w:val="both"/>
        <w:rPr>
          <w:rFonts w:ascii="Courier New" w:hAnsi="Courier New" w:cs="Courier New"/>
          <w:sz w:val="24"/>
          <w:szCs w:val="24"/>
        </w:rPr>
      </w:pPr>
    </w:p>
    <w:p w14:paraId="1E10D464" w14:textId="77777777" w:rsidR="00AB43FA" w:rsidRPr="003A4FF0" w:rsidRDefault="00AB43FA" w:rsidP="00AB43FA">
      <w:pPr>
        <w:ind w:left="1440" w:hanging="720"/>
        <w:jc w:val="both"/>
        <w:rPr>
          <w:rFonts w:ascii="Courier New" w:hAnsi="Courier New" w:cs="Courier New"/>
          <w:sz w:val="24"/>
          <w:szCs w:val="24"/>
        </w:rPr>
      </w:pPr>
      <w:r w:rsidRPr="003A4FF0">
        <w:rPr>
          <w:rFonts w:ascii="Courier New" w:hAnsi="Courier New" w:cs="Courier New"/>
          <w:sz w:val="24"/>
          <w:szCs w:val="24"/>
        </w:rPr>
        <w:t xml:space="preserve">(4) </w:t>
      </w:r>
      <w:r w:rsidRPr="003A4FF0">
        <w:rPr>
          <w:rFonts w:ascii="Courier New" w:hAnsi="Courier New" w:cs="Courier New"/>
          <w:sz w:val="24"/>
          <w:szCs w:val="24"/>
        </w:rPr>
        <w:tab/>
        <w:t>Creates an intimidating, hostile, or offensive working environment.</w:t>
      </w:r>
    </w:p>
    <w:p w14:paraId="06B0C843" w14:textId="77777777" w:rsidR="00AB43FA" w:rsidRPr="003A4FF0" w:rsidRDefault="00AB43FA" w:rsidP="00AB43FA">
      <w:pPr>
        <w:jc w:val="both"/>
        <w:rPr>
          <w:rFonts w:ascii="Courier New" w:hAnsi="Courier New" w:cs="Courier New"/>
          <w:sz w:val="24"/>
          <w:szCs w:val="24"/>
        </w:rPr>
      </w:pPr>
    </w:p>
    <w:p w14:paraId="46FF7434" w14:textId="77777777" w:rsidR="00AB43FA" w:rsidRPr="008E26B9" w:rsidRDefault="00AB43FA" w:rsidP="00AB43FA">
      <w:pPr>
        <w:jc w:val="both"/>
        <w:rPr>
          <w:rFonts w:ascii="Courier New" w:hAnsi="Courier New" w:cs="Courier New"/>
          <w:sz w:val="24"/>
          <w:szCs w:val="24"/>
        </w:rPr>
      </w:pPr>
      <w:r w:rsidRPr="003A4FF0">
        <w:rPr>
          <w:rFonts w:ascii="Courier New" w:hAnsi="Courier New" w:cs="Courier New"/>
          <w:sz w:val="24"/>
          <w:szCs w:val="24"/>
        </w:rPr>
        <w:lastRenderedPageBreak/>
        <w:tab/>
      </w:r>
      <w:r w:rsidRPr="008E26B9">
        <w:rPr>
          <w:rFonts w:ascii="Courier New" w:hAnsi="Courier New" w:cs="Courier New"/>
          <w:sz w:val="24"/>
          <w:szCs w:val="24"/>
        </w:rPr>
        <w:t>The following examples of sexual harassment are not an exhaustive list but are provided as guidelines for determining expected standards of professional and responsible conduct:</w:t>
      </w:r>
    </w:p>
    <w:p w14:paraId="5119BBC4" w14:textId="77777777" w:rsidR="00AB43FA" w:rsidRPr="003A4FF0" w:rsidRDefault="00AB43FA" w:rsidP="00AB43FA">
      <w:pPr>
        <w:jc w:val="both"/>
        <w:rPr>
          <w:rFonts w:ascii="Courier New" w:hAnsi="Courier New" w:cs="Courier New"/>
          <w:sz w:val="24"/>
          <w:szCs w:val="24"/>
        </w:rPr>
      </w:pPr>
    </w:p>
    <w:p w14:paraId="634535FA" w14:textId="77777777" w:rsidR="00AB43FA" w:rsidRDefault="008E26B9" w:rsidP="008E26B9">
      <w:pPr>
        <w:pStyle w:val="ListParagraph"/>
        <w:numPr>
          <w:ilvl w:val="0"/>
          <w:numId w:val="2"/>
        </w:numPr>
        <w:jc w:val="both"/>
        <w:rPr>
          <w:rFonts w:ascii="Courier New" w:hAnsi="Courier New" w:cs="Courier New"/>
          <w:sz w:val="24"/>
          <w:szCs w:val="24"/>
        </w:rPr>
      </w:pPr>
      <w:r>
        <w:rPr>
          <w:rFonts w:ascii="Courier New" w:hAnsi="Courier New" w:cs="Courier New"/>
          <w:sz w:val="24"/>
          <w:szCs w:val="24"/>
        </w:rPr>
        <w:t>Verbal sexual harassment includes innuendoes, suggestive comments, jokes of a sexual nature, sexual propositions, lewd remarks and threats; requests for any type of sexual favor (including repeated, unwelcome requests for dates), and verbal abuse or “kidding” that is oriented toward a prohibitive form of harassment, including that which is sexual in nature and unwelcome.</w:t>
      </w:r>
    </w:p>
    <w:p w14:paraId="7134A79C" w14:textId="77777777" w:rsidR="008E26B9" w:rsidRDefault="008E26B9" w:rsidP="008E26B9">
      <w:pPr>
        <w:pStyle w:val="ListParagraph"/>
        <w:numPr>
          <w:ilvl w:val="0"/>
          <w:numId w:val="2"/>
        </w:numPr>
        <w:jc w:val="both"/>
        <w:rPr>
          <w:rFonts w:ascii="Courier New" w:hAnsi="Courier New" w:cs="Courier New"/>
          <w:sz w:val="24"/>
          <w:szCs w:val="24"/>
        </w:rPr>
      </w:pPr>
      <w:r>
        <w:rPr>
          <w:rFonts w:ascii="Courier New" w:hAnsi="Courier New" w:cs="Courier New"/>
          <w:sz w:val="24"/>
          <w:szCs w:val="24"/>
        </w:rPr>
        <w:t>Nonverbal sexual harassment includes the distribution, display or discussion of any written or graphic material, including calendars, posters and cartoons that are sexually suggestive or show hostility toward an individual or group because of sex; suggestive or insulting sounds, leering, staring, whistling, obscene gestures, content in letters, notes, emails, photos, text messages, tweets an internet postings; or other forms of communication that are sexual in nature and offensive.</w:t>
      </w:r>
    </w:p>
    <w:p w14:paraId="0C0F0C2D" w14:textId="77777777" w:rsidR="008E26B9" w:rsidRDefault="008E26B9" w:rsidP="008E26B9">
      <w:pPr>
        <w:pStyle w:val="ListParagraph"/>
        <w:numPr>
          <w:ilvl w:val="0"/>
          <w:numId w:val="2"/>
        </w:numPr>
        <w:jc w:val="both"/>
        <w:rPr>
          <w:rFonts w:ascii="Courier New" w:hAnsi="Courier New" w:cs="Courier New"/>
          <w:sz w:val="24"/>
          <w:szCs w:val="24"/>
        </w:rPr>
      </w:pPr>
      <w:r>
        <w:rPr>
          <w:rFonts w:ascii="Courier New" w:hAnsi="Courier New" w:cs="Courier New"/>
          <w:sz w:val="24"/>
          <w:szCs w:val="24"/>
        </w:rPr>
        <w:t>Physical sexual harassment includes unwelcome, unwanted physical contact, including touching, tickling, pinching, patting, brushing</w:t>
      </w:r>
      <w:r w:rsidR="00E924AB">
        <w:rPr>
          <w:rFonts w:ascii="Courier New" w:hAnsi="Courier New" w:cs="Courier New"/>
          <w:sz w:val="24"/>
          <w:szCs w:val="24"/>
        </w:rPr>
        <w:t xml:space="preserve"> up against, hugging, massaging, cornering, kissing, fondling, and forced sexual intercourse or assault.</w:t>
      </w:r>
    </w:p>
    <w:p w14:paraId="3852E19B" w14:textId="77777777" w:rsidR="00E924AB" w:rsidRDefault="00E924AB" w:rsidP="008E26B9">
      <w:pPr>
        <w:pStyle w:val="ListParagraph"/>
        <w:numPr>
          <w:ilvl w:val="0"/>
          <w:numId w:val="2"/>
        </w:numPr>
        <w:jc w:val="both"/>
        <w:rPr>
          <w:rFonts w:ascii="Courier New" w:hAnsi="Courier New" w:cs="Courier New"/>
          <w:sz w:val="24"/>
          <w:szCs w:val="24"/>
        </w:rPr>
      </w:pPr>
      <w:r>
        <w:rPr>
          <w:rFonts w:ascii="Courier New" w:hAnsi="Courier New" w:cs="Courier New"/>
          <w:sz w:val="24"/>
          <w:szCs w:val="24"/>
        </w:rPr>
        <w:t>Preferential treatment or promises of preferential treatment to an employee for submitting to sexual conduct, including soliciting or attempting to solicit any employee to engage in sexual activity for compensation or reward.</w:t>
      </w:r>
    </w:p>
    <w:p w14:paraId="5EA5C72E" w14:textId="77777777" w:rsidR="00C53E65" w:rsidRDefault="00C53E65" w:rsidP="008E26B9">
      <w:pPr>
        <w:pStyle w:val="ListParagraph"/>
        <w:numPr>
          <w:ilvl w:val="0"/>
          <w:numId w:val="2"/>
        </w:numPr>
        <w:jc w:val="both"/>
        <w:rPr>
          <w:rFonts w:ascii="Courier New" w:hAnsi="Courier New" w:cs="Courier New"/>
          <w:sz w:val="24"/>
          <w:szCs w:val="24"/>
        </w:rPr>
      </w:pPr>
      <w:r>
        <w:rPr>
          <w:rFonts w:ascii="Courier New" w:hAnsi="Courier New" w:cs="Courier New"/>
          <w:sz w:val="24"/>
          <w:szCs w:val="24"/>
        </w:rPr>
        <w:t>Subjecting, or threats of subjecting, an employee to unwelcome sexual attention or conduct or intentionally making performance of the employee’s job more difficult because of that employee’s sex.</w:t>
      </w:r>
    </w:p>
    <w:p w14:paraId="18D721AE" w14:textId="77777777" w:rsidR="00C53E65" w:rsidRPr="00C53E65" w:rsidRDefault="00C53E65" w:rsidP="00C53E65">
      <w:pPr>
        <w:jc w:val="both"/>
        <w:rPr>
          <w:rFonts w:ascii="Courier New" w:hAnsi="Courier New" w:cs="Courier New"/>
          <w:sz w:val="24"/>
          <w:szCs w:val="24"/>
        </w:rPr>
      </w:pPr>
    </w:p>
    <w:p w14:paraId="1033CE41" w14:textId="77777777" w:rsidR="00AB43FA" w:rsidRDefault="00AB43FA" w:rsidP="00AB43FA">
      <w:pPr>
        <w:jc w:val="both"/>
        <w:rPr>
          <w:rFonts w:ascii="Courier New" w:hAnsi="Courier New" w:cs="Courier New"/>
          <w:sz w:val="24"/>
          <w:szCs w:val="24"/>
        </w:rPr>
      </w:pPr>
      <w:r w:rsidRPr="003A4FF0">
        <w:rPr>
          <w:rFonts w:ascii="Courier New" w:hAnsi="Courier New" w:cs="Courier New"/>
          <w:sz w:val="24"/>
          <w:szCs w:val="24"/>
        </w:rPr>
        <w:tab/>
        <w:t>Sexual harassment most often occurs between persons having unequal power, authority, or influence, regardless of the sexual preference of the parties involved.  Threats of adverse consequences or promises of reward may be implied solely by circumstances of unequal power.  Unequal power, authority, or influence alone may imply a threat of adverse consequence or promise of reward and constitutes an inherent conflict of interest when an individual exercises supervisory authority over another and engages in verbal or sexual conduct toward the supervised employee.  Therefore, any sexual relationship between a supervisor and subordinate, regardless of whether the relationship is consensual, is strongly discouraged</w:t>
      </w:r>
      <w:r w:rsidR="00C53E65">
        <w:rPr>
          <w:rFonts w:ascii="Courier New" w:hAnsi="Courier New" w:cs="Courier New"/>
          <w:sz w:val="24"/>
          <w:szCs w:val="24"/>
        </w:rPr>
        <w:t xml:space="preserve"> by the Court </w:t>
      </w:r>
      <w:r w:rsidR="00C53E65">
        <w:rPr>
          <w:rFonts w:ascii="Courier New" w:hAnsi="Courier New" w:cs="Courier New"/>
          <w:sz w:val="24"/>
          <w:szCs w:val="24"/>
        </w:rPr>
        <w:lastRenderedPageBreak/>
        <w:t>because such relationships tend to create compromising conflicts of interest or the appearance of such conflicts</w:t>
      </w:r>
      <w:r w:rsidRPr="003A4FF0">
        <w:rPr>
          <w:rFonts w:ascii="Courier New" w:hAnsi="Courier New" w:cs="Courier New"/>
          <w:sz w:val="24"/>
          <w:szCs w:val="24"/>
        </w:rPr>
        <w:t>.</w:t>
      </w:r>
      <w:r w:rsidR="00C53E65">
        <w:rPr>
          <w:rFonts w:ascii="Courier New" w:hAnsi="Courier New" w:cs="Courier New"/>
          <w:sz w:val="24"/>
          <w:szCs w:val="24"/>
        </w:rPr>
        <w:t xml:space="preserve">  In addition, such a relationship may give rise to the perception by others that there is favoritism or bias in employment decisions affecting the staff employee.  </w:t>
      </w:r>
    </w:p>
    <w:p w14:paraId="2E7C5660" w14:textId="77777777" w:rsidR="00C53E65" w:rsidRPr="003A4FF0" w:rsidRDefault="00C53E65" w:rsidP="00AB43FA">
      <w:pPr>
        <w:jc w:val="both"/>
        <w:rPr>
          <w:rFonts w:ascii="Courier New" w:hAnsi="Courier New" w:cs="Courier New"/>
          <w:sz w:val="24"/>
          <w:szCs w:val="24"/>
        </w:rPr>
      </w:pPr>
    </w:p>
    <w:p w14:paraId="730A74A4" w14:textId="77777777" w:rsidR="00AB43FA" w:rsidRPr="003A4FF0" w:rsidRDefault="00AB43FA" w:rsidP="00AB43FA">
      <w:pPr>
        <w:jc w:val="both"/>
        <w:rPr>
          <w:rFonts w:ascii="Courier New" w:hAnsi="Courier New" w:cs="Courier New"/>
          <w:sz w:val="24"/>
          <w:szCs w:val="24"/>
        </w:rPr>
      </w:pPr>
      <w:r w:rsidRPr="003A4FF0">
        <w:rPr>
          <w:rFonts w:ascii="Courier New" w:hAnsi="Courier New" w:cs="Courier New"/>
          <w:sz w:val="24"/>
          <w:szCs w:val="24"/>
        </w:rPr>
        <w:tab/>
        <w:t>Neither employees, supervisors, nor officials of this Court shall commit or condone sexual harassment, and if one does so, he or she shall be subject to disciplinary action up to and including dismissal.</w:t>
      </w:r>
    </w:p>
    <w:p w14:paraId="7329BAA0" w14:textId="77777777" w:rsidR="00AB43FA" w:rsidRPr="003A4FF0" w:rsidRDefault="00AB43FA" w:rsidP="00AB43FA">
      <w:pPr>
        <w:jc w:val="both"/>
        <w:rPr>
          <w:rFonts w:ascii="Courier New" w:hAnsi="Courier New" w:cs="Courier New"/>
          <w:sz w:val="24"/>
          <w:szCs w:val="24"/>
        </w:rPr>
      </w:pPr>
    </w:p>
    <w:p w14:paraId="22E9807E" w14:textId="77777777" w:rsidR="00AB43FA" w:rsidRPr="003A4FF0" w:rsidRDefault="00AB43FA" w:rsidP="00AB43FA">
      <w:pPr>
        <w:jc w:val="both"/>
        <w:rPr>
          <w:rFonts w:ascii="Courier New" w:hAnsi="Courier New" w:cs="Courier New"/>
          <w:sz w:val="24"/>
          <w:szCs w:val="24"/>
        </w:rPr>
      </w:pPr>
      <w:r w:rsidRPr="003A4FF0">
        <w:rPr>
          <w:rFonts w:ascii="Courier New" w:hAnsi="Courier New" w:cs="Courier New"/>
          <w:b/>
          <w:sz w:val="24"/>
          <w:szCs w:val="24"/>
          <w:u w:val="single"/>
        </w:rPr>
        <w:t>COMPLAINT PROCEDURE</w:t>
      </w:r>
    </w:p>
    <w:p w14:paraId="72F318B1" w14:textId="77777777" w:rsidR="00AB43FA" w:rsidRPr="003A4FF0" w:rsidRDefault="00AB43FA" w:rsidP="00AB43FA">
      <w:pPr>
        <w:jc w:val="both"/>
        <w:rPr>
          <w:rFonts w:ascii="Courier New" w:hAnsi="Courier New" w:cs="Courier New"/>
          <w:sz w:val="24"/>
          <w:szCs w:val="24"/>
        </w:rPr>
      </w:pPr>
    </w:p>
    <w:p w14:paraId="730743F8" w14:textId="77777777" w:rsidR="00AB43FA" w:rsidRPr="003A4FF0" w:rsidRDefault="00AB43FA" w:rsidP="00AB43FA">
      <w:pPr>
        <w:jc w:val="both"/>
        <w:rPr>
          <w:rFonts w:ascii="Courier New" w:hAnsi="Courier New" w:cs="Courier New"/>
          <w:sz w:val="24"/>
          <w:szCs w:val="24"/>
        </w:rPr>
      </w:pPr>
      <w:r w:rsidRPr="003A4FF0">
        <w:rPr>
          <w:rFonts w:ascii="Courier New" w:hAnsi="Courier New" w:cs="Courier New"/>
          <w:sz w:val="24"/>
          <w:szCs w:val="24"/>
        </w:rPr>
        <w:tab/>
        <w:t>It is the duty of every employee who experiences or witnesses behavior which he/she believes may constitute harassment to immediately report such conduct by following the complaint procedures outlined herein.  Retaliation against any employee who makes a good faith report</w:t>
      </w:r>
      <w:r w:rsidR="00926AEC">
        <w:rPr>
          <w:rFonts w:ascii="Courier New" w:hAnsi="Courier New" w:cs="Courier New"/>
          <w:sz w:val="24"/>
          <w:szCs w:val="24"/>
        </w:rPr>
        <w:t xml:space="preserve"> of conduct which he/she believes may constitute harassment in violation of this policy</w:t>
      </w:r>
      <w:r w:rsidRPr="003A4FF0">
        <w:rPr>
          <w:rFonts w:ascii="Courier New" w:hAnsi="Courier New" w:cs="Courier New"/>
          <w:sz w:val="24"/>
          <w:szCs w:val="24"/>
        </w:rPr>
        <w:t xml:space="preserve">, or </w:t>
      </w:r>
      <w:r w:rsidR="00926AEC">
        <w:rPr>
          <w:rFonts w:ascii="Courier New" w:hAnsi="Courier New" w:cs="Courier New"/>
          <w:sz w:val="24"/>
          <w:szCs w:val="24"/>
        </w:rPr>
        <w:t xml:space="preserve">who </w:t>
      </w:r>
      <w:r w:rsidRPr="003A4FF0">
        <w:rPr>
          <w:rFonts w:ascii="Courier New" w:hAnsi="Courier New" w:cs="Courier New"/>
          <w:sz w:val="24"/>
          <w:szCs w:val="24"/>
        </w:rPr>
        <w:t>provides information durin</w:t>
      </w:r>
      <w:r w:rsidR="00926AEC">
        <w:rPr>
          <w:rFonts w:ascii="Courier New" w:hAnsi="Courier New" w:cs="Courier New"/>
          <w:sz w:val="24"/>
          <w:szCs w:val="24"/>
        </w:rPr>
        <w:t>g an investigation of a complain</w:t>
      </w:r>
      <w:r w:rsidRPr="003A4FF0">
        <w:rPr>
          <w:rFonts w:ascii="Courier New" w:hAnsi="Courier New" w:cs="Courier New"/>
          <w:sz w:val="24"/>
          <w:szCs w:val="24"/>
        </w:rPr>
        <w:t>t, is strictly forbidden and shall be grounds for disciplinary action up to and including dismissal.</w:t>
      </w:r>
    </w:p>
    <w:p w14:paraId="78C78317" w14:textId="77777777" w:rsidR="00AB43FA" w:rsidRPr="003A4FF0" w:rsidRDefault="00AB43FA" w:rsidP="00AB43FA">
      <w:pPr>
        <w:jc w:val="both"/>
        <w:rPr>
          <w:rFonts w:ascii="Courier New" w:hAnsi="Courier New" w:cs="Courier New"/>
          <w:sz w:val="24"/>
          <w:szCs w:val="24"/>
        </w:rPr>
      </w:pPr>
    </w:p>
    <w:p w14:paraId="18FD0F41" w14:textId="77777777" w:rsidR="00AB43FA" w:rsidRPr="003A4FF0" w:rsidRDefault="00AB43FA" w:rsidP="00AB43FA">
      <w:pPr>
        <w:jc w:val="both"/>
        <w:rPr>
          <w:rFonts w:ascii="Courier New" w:hAnsi="Courier New" w:cs="Courier New"/>
          <w:sz w:val="24"/>
          <w:szCs w:val="24"/>
        </w:rPr>
      </w:pPr>
      <w:r w:rsidRPr="003A4FF0">
        <w:rPr>
          <w:rFonts w:ascii="Courier New" w:hAnsi="Courier New" w:cs="Courier New"/>
          <w:sz w:val="24"/>
          <w:szCs w:val="24"/>
        </w:rPr>
        <w:tab/>
        <w:t xml:space="preserve">A victim of harassment should immediately inform the offending person, without fear of retaliation or reprisal, that the conduct is unwelcome, offensive and must stop.  This is not a requirement, but rather a suggested course of action to immediately and effectively cease the harassment.  Regardless of whether an employee communicates the problem directly to the offender, he/she should report all incidents of harassment to </w:t>
      </w:r>
      <w:r w:rsidR="00926AEC">
        <w:rPr>
          <w:rFonts w:ascii="Courier New" w:hAnsi="Courier New" w:cs="Courier New"/>
          <w:sz w:val="24"/>
          <w:szCs w:val="24"/>
        </w:rPr>
        <w:t xml:space="preserve">the Court Administrator, </w:t>
      </w:r>
      <w:r w:rsidRPr="003A4FF0">
        <w:rPr>
          <w:rFonts w:ascii="Courier New" w:hAnsi="Courier New" w:cs="Courier New"/>
          <w:sz w:val="24"/>
          <w:szCs w:val="24"/>
        </w:rPr>
        <w:t>Chief Judge</w:t>
      </w:r>
      <w:r w:rsidR="00926AEC">
        <w:rPr>
          <w:rFonts w:ascii="Courier New" w:hAnsi="Courier New" w:cs="Courier New"/>
          <w:sz w:val="24"/>
          <w:szCs w:val="24"/>
        </w:rPr>
        <w:t xml:space="preserve"> and/or Senior Judge</w:t>
      </w:r>
      <w:r w:rsidRPr="003A4FF0">
        <w:rPr>
          <w:rFonts w:ascii="Courier New" w:hAnsi="Courier New" w:cs="Courier New"/>
          <w:sz w:val="24"/>
          <w:szCs w:val="24"/>
        </w:rPr>
        <w:t xml:space="preserve">.  </w:t>
      </w:r>
    </w:p>
    <w:p w14:paraId="3F3EFADE" w14:textId="77777777" w:rsidR="00AB43FA" w:rsidRPr="003A4FF0" w:rsidRDefault="00AB43FA" w:rsidP="00AB43FA">
      <w:pPr>
        <w:jc w:val="both"/>
        <w:rPr>
          <w:rFonts w:ascii="Courier New" w:hAnsi="Courier New" w:cs="Courier New"/>
          <w:sz w:val="24"/>
          <w:szCs w:val="24"/>
        </w:rPr>
      </w:pPr>
    </w:p>
    <w:p w14:paraId="6E2AF0B6" w14:textId="77777777" w:rsidR="00926AEC" w:rsidRDefault="00AB43FA" w:rsidP="00AB43FA">
      <w:pPr>
        <w:jc w:val="both"/>
        <w:rPr>
          <w:rFonts w:ascii="Courier New" w:hAnsi="Courier New" w:cs="Courier New"/>
          <w:sz w:val="24"/>
          <w:szCs w:val="24"/>
        </w:rPr>
      </w:pPr>
      <w:r w:rsidRPr="003A4FF0">
        <w:rPr>
          <w:rFonts w:ascii="Courier New" w:hAnsi="Courier New" w:cs="Courier New"/>
          <w:sz w:val="24"/>
          <w:szCs w:val="24"/>
        </w:rPr>
        <w:tab/>
      </w:r>
      <w:r w:rsidR="00926AEC">
        <w:rPr>
          <w:rFonts w:ascii="Courier New" w:hAnsi="Courier New" w:cs="Courier New"/>
          <w:sz w:val="24"/>
          <w:szCs w:val="24"/>
        </w:rPr>
        <w:t>Formal complaints should be written</w:t>
      </w:r>
      <w:r w:rsidR="000B5A39">
        <w:rPr>
          <w:rFonts w:ascii="Courier New" w:hAnsi="Courier New" w:cs="Courier New"/>
          <w:sz w:val="24"/>
          <w:szCs w:val="24"/>
        </w:rPr>
        <w:t>, signed,</w:t>
      </w:r>
      <w:r w:rsidR="00926AEC">
        <w:rPr>
          <w:rFonts w:ascii="Courier New" w:hAnsi="Courier New" w:cs="Courier New"/>
          <w:sz w:val="24"/>
          <w:szCs w:val="24"/>
        </w:rPr>
        <w:t xml:space="preserve"> and contain the following information:</w:t>
      </w:r>
    </w:p>
    <w:p w14:paraId="00615CB3" w14:textId="77777777" w:rsidR="00926AEC" w:rsidRDefault="00926AEC" w:rsidP="00AB43FA">
      <w:pPr>
        <w:jc w:val="both"/>
        <w:rPr>
          <w:rFonts w:ascii="Courier New" w:hAnsi="Courier New" w:cs="Courier New"/>
          <w:sz w:val="24"/>
          <w:szCs w:val="24"/>
        </w:rPr>
      </w:pPr>
    </w:p>
    <w:p w14:paraId="322DE5C4" w14:textId="77777777" w:rsidR="00926AEC" w:rsidRDefault="00926AEC" w:rsidP="00926AEC">
      <w:pPr>
        <w:pStyle w:val="ListParagraph"/>
        <w:numPr>
          <w:ilvl w:val="0"/>
          <w:numId w:val="3"/>
        </w:numPr>
        <w:jc w:val="both"/>
        <w:rPr>
          <w:rFonts w:ascii="Courier New" w:hAnsi="Courier New" w:cs="Courier New"/>
          <w:sz w:val="24"/>
          <w:szCs w:val="24"/>
        </w:rPr>
      </w:pPr>
      <w:r>
        <w:rPr>
          <w:rFonts w:ascii="Courier New" w:hAnsi="Courier New" w:cs="Courier New"/>
          <w:sz w:val="24"/>
          <w:szCs w:val="24"/>
        </w:rPr>
        <w:t>Specific description of harassment;</w:t>
      </w:r>
    </w:p>
    <w:p w14:paraId="25D46686" w14:textId="77777777" w:rsidR="00926AEC" w:rsidRPr="00926AEC" w:rsidRDefault="00926AEC" w:rsidP="00926AEC">
      <w:pPr>
        <w:ind w:left="720"/>
        <w:jc w:val="both"/>
        <w:rPr>
          <w:rFonts w:ascii="Courier New" w:hAnsi="Courier New" w:cs="Courier New"/>
          <w:sz w:val="24"/>
          <w:szCs w:val="24"/>
        </w:rPr>
      </w:pPr>
    </w:p>
    <w:p w14:paraId="606DEE21" w14:textId="77777777" w:rsidR="00926AEC" w:rsidRDefault="00926AEC" w:rsidP="00926AEC">
      <w:pPr>
        <w:pStyle w:val="ListParagraph"/>
        <w:numPr>
          <w:ilvl w:val="0"/>
          <w:numId w:val="3"/>
        </w:numPr>
        <w:jc w:val="both"/>
        <w:rPr>
          <w:rFonts w:ascii="Courier New" w:hAnsi="Courier New" w:cs="Courier New"/>
          <w:sz w:val="24"/>
          <w:szCs w:val="24"/>
        </w:rPr>
      </w:pPr>
      <w:r>
        <w:rPr>
          <w:rFonts w:ascii="Courier New" w:hAnsi="Courier New" w:cs="Courier New"/>
          <w:sz w:val="24"/>
          <w:szCs w:val="24"/>
        </w:rPr>
        <w:t>Where, when and how often the harassment occurred;</w:t>
      </w:r>
    </w:p>
    <w:p w14:paraId="745564D1" w14:textId="77777777" w:rsidR="00926AEC" w:rsidRPr="00926AEC" w:rsidRDefault="00926AEC" w:rsidP="00926AEC">
      <w:pPr>
        <w:jc w:val="both"/>
        <w:rPr>
          <w:rFonts w:ascii="Courier New" w:hAnsi="Courier New" w:cs="Courier New"/>
          <w:sz w:val="24"/>
          <w:szCs w:val="24"/>
        </w:rPr>
      </w:pPr>
    </w:p>
    <w:p w14:paraId="0B09974C" w14:textId="77777777" w:rsidR="00926AEC" w:rsidRDefault="00926AEC" w:rsidP="00926AEC">
      <w:pPr>
        <w:pStyle w:val="ListParagraph"/>
        <w:numPr>
          <w:ilvl w:val="0"/>
          <w:numId w:val="3"/>
        </w:numPr>
        <w:jc w:val="both"/>
        <w:rPr>
          <w:rFonts w:ascii="Courier New" w:hAnsi="Courier New" w:cs="Courier New"/>
          <w:sz w:val="24"/>
          <w:szCs w:val="24"/>
        </w:rPr>
      </w:pPr>
      <w:r>
        <w:rPr>
          <w:rFonts w:ascii="Courier New" w:hAnsi="Courier New" w:cs="Courier New"/>
          <w:sz w:val="24"/>
          <w:szCs w:val="24"/>
        </w:rPr>
        <w:t>The name(s) of the harassing person(s); and</w:t>
      </w:r>
    </w:p>
    <w:p w14:paraId="09FDEB58" w14:textId="77777777" w:rsidR="00926AEC" w:rsidRPr="00926AEC" w:rsidRDefault="00926AEC" w:rsidP="00926AEC">
      <w:pPr>
        <w:jc w:val="both"/>
        <w:rPr>
          <w:rFonts w:ascii="Courier New" w:hAnsi="Courier New" w:cs="Courier New"/>
          <w:sz w:val="24"/>
          <w:szCs w:val="24"/>
        </w:rPr>
      </w:pPr>
    </w:p>
    <w:p w14:paraId="6D3A534D" w14:textId="77777777" w:rsidR="00926AEC" w:rsidRDefault="00926AEC" w:rsidP="00926AEC">
      <w:pPr>
        <w:pStyle w:val="ListParagraph"/>
        <w:numPr>
          <w:ilvl w:val="0"/>
          <w:numId w:val="3"/>
        </w:numPr>
        <w:jc w:val="both"/>
        <w:rPr>
          <w:rFonts w:ascii="Courier New" w:hAnsi="Courier New" w:cs="Courier New"/>
          <w:sz w:val="24"/>
          <w:szCs w:val="24"/>
        </w:rPr>
      </w:pPr>
      <w:r>
        <w:rPr>
          <w:rFonts w:ascii="Courier New" w:hAnsi="Courier New" w:cs="Courier New"/>
          <w:sz w:val="24"/>
          <w:szCs w:val="24"/>
        </w:rPr>
        <w:t>The name of any witness(es), if any.</w:t>
      </w:r>
    </w:p>
    <w:p w14:paraId="719AA3FC" w14:textId="77777777" w:rsidR="00926AEC" w:rsidRPr="00926AEC" w:rsidRDefault="00926AEC" w:rsidP="00926AEC">
      <w:pPr>
        <w:pStyle w:val="ListParagraph"/>
        <w:rPr>
          <w:rFonts w:ascii="Courier New" w:hAnsi="Courier New" w:cs="Courier New"/>
          <w:sz w:val="24"/>
          <w:szCs w:val="24"/>
        </w:rPr>
      </w:pPr>
    </w:p>
    <w:p w14:paraId="5491F3DB" w14:textId="77777777" w:rsidR="00926AEC" w:rsidRDefault="00926AEC" w:rsidP="00926AEC">
      <w:pPr>
        <w:ind w:firstLine="720"/>
        <w:jc w:val="both"/>
        <w:rPr>
          <w:rFonts w:ascii="Courier New" w:hAnsi="Courier New" w:cs="Courier New"/>
          <w:sz w:val="24"/>
          <w:szCs w:val="24"/>
        </w:rPr>
      </w:pPr>
      <w:r>
        <w:rPr>
          <w:rFonts w:ascii="Courier New" w:hAnsi="Courier New" w:cs="Courier New"/>
          <w:sz w:val="24"/>
          <w:szCs w:val="24"/>
        </w:rPr>
        <w:t>The Court shall appoint an investigator, usually the Court Administrator, to promptly and thoroughly investigate all allegations/complaints of harassment.  Confidentiality shall be maintained to the extent possible and practicable throughout the process.  The investigator shall submit his/her finding to the Court and shall make recommendations to the Court for further investigation, dismissal of the complaint, or disciplinary action up to and including dismissal.</w:t>
      </w:r>
    </w:p>
    <w:p w14:paraId="7E44F564" w14:textId="77777777" w:rsidR="00926AEC" w:rsidRDefault="00926AEC" w:rsidP="00926AEC">
      <w:pPr>
        <w:ind w:firstLine="720"/>
        <w:jc w:val="both"/>
        <w:rPr>
          <w:rFonts w:ascii="Courier New" w:hAnsi="Courier New" w:cs="Courier New"/>
          <w:sz w:val="24"/>
          <w:szCs w:val="24"/>
        </w:rPr>
      </w:pPr>
    </w:p>
    <w:p w14:paraId="3686FF8E" w14:textId="68B81842" w:rsidR="00AC5EA3" w:rsidRDefault="00926AEC" w:rsidP="00926AEC">
      <w:pPr>
        <w:ind w:firstLine="720"/>
        <w:jc w:val="both"/>
        <w:rPr>
          <w:rFonts w:ascii="Courier New" w:hAnsi="Courier New" w:cs="Courier New"/>
          <w:sz w:val="24"/>
          <w:szCs w:val="24"/>
        </w:rPr>
      </w:pPr>
      <w:r>
        <w:rPr>
          <w:rFonts w:ascii="Courier New" w:hAnsi="Courier New" w:cs="Courier New"/>
          <w:sz w:val="24"/>
          <w:szCs w:val="24"/>
        </w:rPr>
        <w:t>When the harassment complaint is between a judge and a court employee, the Court Administrator will immediately inform the Chief Judge or, if appropriate, the Senior Judge</w:t>
      </w:r>
      <w:r w:rsidR="00AC5EA3">
        <w:rPr>
          <w:rFonts w:ascii="Courier New" w:hAnsi="Courier New" w:cs="Courier New"/>
          <w:sz w:val="24"/>
          <w:szCs w:val="24"/>
        </w:rPr>
        <w:t xml:space="preserve">.  If the Chief Judge or Senior Judge determines the complaint involves a possible violation of federal or state law and/or canon, the Chief Judge or Senior Judge may, at his or her discretion, appoint a third party or outside investigator to review the matter to determine if any immediate actions need to be taken to protect the employee bringing the complaint. </w:t>
      </w:r>
      <w:r w:rsidR="00F3238C">
        <w:rPr>
          <w:rFonts w:ascii="Courier New" w:hAnsi="Courier New" w:cs="Courier New"/>
          <w:sz w:val="24"/>
          <w:szCs w:val="24"/>
        </w:rPr>
        <w:t>Regardless of the outcome of the investigation, employees also have the right to pursue a claim under state or federal law.</w:t>
      </w:r>
      <w:r w:rsidR="00AC5EA3">
        <w:rPr>
          <w:rFonts w:ascii="Courier New" w:hAnsi="Courier New" w:cs="Courier New"/>
          <w:sz w:val="24"/>
          <w:szCs w:val="24"/>
        </w:rPr>
        <w:t xml:space="preserve"> </w:t>
      </w:r>
    </w:p>
    <w:p w14:paraId="7406B8BC" w14:textId="77777777" w:rsidR="00AC5EA3" w:rsidRDefault="00AC5EA3" w:rsidP="00926AEC">
      <w:pPr>
        <w:ind w:firstLine="720"/>
        <w:jc w:val="both"/>
        <w:rPr>
          <w:rFonts w:ascii="Courier New" w:hAnsi="Courier New" w:cs="Courier New"/>
          <w:sz w:val="24"/>
          <w:szCs w:val="24"/>
        </w:rPr>
      </w:pPr>
      <w:r>
        <w:rPr>
          <w:rFonts w:ascii="Courier New" w:hAnsi="Courier New" w:cs="Courier New"/>
          <w:sz w:val="24"/>
          <w:szCs w:val="24"/>
        </w:rPr>
        <w:tab/>
      </w:r>
    </w:p>
    <w:p w14:paraId="40E9EF72" w14:textId="77777777" w:rsidR="00926AEC" w:rsidRPr="00926AEC" w:rsidRDefault="00AC5EA3" w:rsidP="00926AEC">
      <w:pPr>
        <w:ind w:firstLine="720"/>
        <w:jc w:val="both"/>
        <w:rPr>
          <w:rFonts w:ascii="Courier New" w:hAnsi="Courier New" w:cs="Courier New"/>
          <w:sz w:val="24"/>
          <w:szCs w:val="24"/>
        </w:rPr>
      </w:pPr>
      <w:r>
        <w:rPr>
          <w:rFonts w:ascii="Courier New" w:hAnsi="Courier New" w:cs="Courier New"/>
          <w:sz w:val="24"/>
          <w:szCs w:val="24"/>
        </w:rPr>
        <w:t>Allegations of judicial misconduct, including sexual harassment, shall be reported to the Judiciary Commission immediately, regardless of the decision to appoint a third party or outside investigator, and the report should include all documents, statements, and reports relevant to the allegations of misconduct or harassment and which are available to the Chief Judge, Senior Judge, and/or the Court Administrator at the time of making the report</w:t>
      </w:r>
      <w:r w:rsidR="00965CEA">
        <w:rPr>
          <w:rFonts w:ascii="Courier New" w:hAnsi="Courier New" w:cs="Courier New"/>
          <w:sz w:val="24"/>
          <w:szCs w:val="24"/>
        </w:rPr>
        <w:t>.  Pursuant to Louisiana Supreme Court Rule XXIII, Section 23, such reports and supporting documentation are confidential.</w:t>
      </w:r>
      <w:r>
        <w:rPr>
          <w:rFonts w:ascii="Courier New" w:hAnsi="Courier New" w:cs="Courier New"/>
          <w:sz w:val="24"/>
          <w:szCs w:val="24"/>
        </w:rPr>
        <w:t xml:space="preserve"> </w:t>
      </w:r>
    </w:p>
    <w:p w14:paraId="6993B8A9" w14:textId="77777777" w:rsidR="00AB43FA" w:rsidRPr="003A4FF0" w:rsidRDefault="00AB43FA" w:rsidP="00AB43FA">
      <w:pPr>
        <w:jc w:val="both"/>
        <w:rPr>
          <w:rFonts w:ascii="Courier New" w:hAnsi="Courier New" w:cs="Courier New"/>
          <w:sz w:val="24"/>
          <w:szCs w:val="24"/>
        </w:rPr>
      </w:pPr>
      <w:r w:rsidRPr="003A4FF0">
        <w:rPr>
          <w:rFonts w:ascii="Courier New" w:hAnsi="Courier New" w:cs="Courier New"/>
          <w:sz w:val="24"/>
          <w:szCs w:val="24"/>
        </w:rPr>
        <w:tab/>
      </w:r>
      <w:r w:rsidRPr="003A4FF0">
        <w:rPr>
          <w:rFonts w:ascii="Courier New" w:hAnsi="Courier New" w:cs="Courier New"/>
          <w:b/>
          <w:sz w:val="24"/>
          <w:szCs w:val="24"/>
        </w:rPr>
        <w:tab/>
      </w:r>
    </w:p>
    <w:p w14:paraId="632019D6" w14:textId="77777777" w:rsidR="00AB43FA" w:rsidRPr="003A4FF0" w:rsidRDefault="00AB43FA" w:rsidP="00AB43FA">
      <w:pPr>
        <w:jc w:val="both"/>
        <w:rPr>
          <w:rFonts w:ascii="Courier New" w:hAnsi="Courier New" w:cs="Courier New"/>
          <w:sz w:val="24"/>
          <w:szCs w:val="24"/>
        </w:rPr>
      </w:pPr>
      <w:r w:rsidRPr="003A4FF0">
        <w:rPr>
          <w:rFonts w:ascii="Courier New" w:hAnsi="Courier New" w:cs="Courier New"/>
          <w:b/>
          <w:sz w:val="24"/>
          <w:szCs w:val="24"/>
          <w:u w:val="single"/>
        </w:rPr>
        <w:t>COMPLAINTS OF FALSE CHARGES</w:t>
      </w:r>
    </w:p>
    <w:p w14:paraId="618C1CE7" w14:textId="77777777" w:rsidR="00AB43FA" w:rsidRPr="003A4FF0" w:rsidRDefault="00AB43FA" w:rsidP="00AB43FA">
      <w:pPr>
        <w:jc w:val="both"/>
        <w:rPr>
          <w:rFonts w:ascii="Courier New" w:hAnsi="Courier New" w:cs="Courier New"/>
          <w:sz w:val="24"/>
          <w:szCs w:val="24"/>
        </w:rPr>
      </w:pPr>
    </w:p>
    <w:p w14:paraId="573DB4EA" w14:textId="77777777" w:rsidR="00AB43FA" w:rsidRPr="003A4FF0" w:rsidRDefault="00AB43FA" w:rsidP="00AB43FA">
      <w:pPr>
        <w:jc w:val="both"/>
        <w:rPr>
          <w:rFonts w:ascii="Courier New" w:hAnsi="Courier New" w:cs="Courier New"/>
          <w:sz w:val="24"/>
          <w:szCs w:val="24"/>
        </w:rPr>
      </w:pPr>
      <w:r w:rsidRPr="003A4FF0">
        <w:rPr>
          <w:rFonts w:ascii="Courier New" w:hAnsi="Courier New" w:cs="Courier New"/>
          <w:sz w:val="24"/>
          <w:szCs w:val="24"/>
        </w:rPr>
        <w:tab/>
        <w:t>Because of the nature of the problem, complaints of harassment cannot always be substantiated.  Lack of corroborating evidence should not discourage victims of harassment from seeking relief through a formal complaint.  However, charges found to have been intentionally dishonest or made maliciously without regard for the truth will subject the complainant to disciplinary action.</w:t>
      </w:r>
    </w:p>
    <w:p w14:paraId="75525D88" w14:textId="77777777" w:rsidR="00AB43FA" w:rsidRPr="003A4FF0" w:rsidRDefault="00AB43FA" w:rsidP="00AB43FA">
      <w:pPr>
        <w:jc w:val="both"/>
        <w:rPr>
          <w:rFonts w:ascii="Courier New" w:hAnsi="Courier New" w:cs="Courier New"/>
          <w:sz w:val="24"/>
          <w:szCs w:val="24"/>
        </w:rPr>
      </w:pPr>
    </w:p>
    <w:p w14:paraId="73DB1327" w14:textId="77777777" w:rsidR="00AB43FA" w:rsidRPr="003A4FF0" w:rsidRDefault="00AB43FA" w:rsidP="00AB43FA">
      <w:pPr>
        <w:jc w:val="both"/>
        <w:rPr>
          <w:rFonts w:ascii="Courier New" w:hAnsi="Courier New" w:cs="Courier New"/>
          <w:sz w:val="24"/>
          <w:szCs w:val="24"/>
        </w:rPr>
      </w:pPr>
      <w:r w:rsidRPr="003A4FF0">
        <w:rPr>
          <w:rFonts w:ascii="Courier New" w:hAnsi="Courier New" w:cs="Courier New"/>
          <w:b/>
          <w:sz w:val="24"/>
          <w:szCs w:val="24"/>
          <w:u w:val="single"/>
        </w:rPr>
        <w:t>APPLICATION AND NOTIFICATION OF POLICY</w:t>
      </w:r>
    </w:p>
    <w:p w14:paraId="367ABCF9" w14:textId="77777777" w:rsidR="00AB43FA" w:rsidRPr="003A4FF0" w:rsidRDefault="00AB43FA" w:rsidP="00AB43FA">
      <w:pPr>
        <w:jc w:val="both"/>
        <w:rPr>
          <w:rFonts w:ascii="Courier New" w:hAnsi="Courier New" w:cs="Courier New"/>
          <w:sz w:val="24"/>
          <w:szCs w:val="24"/>
        </w:rPr>
      </w:pPr>
    </w:p>
    <w:p w14:paraId="1DB07566" w14:textId="77777777" w:rsidR="00965CEA" w:rsidRDefault="00AB43FA" w:rsidP="00AB43FA">
      <w:pPr>
        <w:jc w:val="both"/>
        <w:rPr>
          <w:rFonts w:ascii="Courier New" w:hAnsi="Courier New" w:cs="Courier New"/>
          <w:sz w:val="24"/>
          <w:szCs w:val="24"/>
        </w:rPr>
      </w:pPr>
      <w:r w:rsidRPr="003A4FF0">
        <w:rPr>
          <w:rFonts w:ascii="Courier New" w:hAnsi="Courier New" w:cs="Courier New"/>
          <w:sz w:val="24"/>
          <w:szCs w:val="24"/>
        </w:rPr>
        <w:tab/>
        <w:t>This policy is applicable to and disseminated to all officials and employees of the Court</w:t>
      </w:r>
      <w:r w:rsidR="00965CEA">
        <w:rPr>
          <w:rFonts w:ascii="Courier New" w:hAnsi="Courier New" w:cs="Courier New"/>
          <w:sz w:val="24"/>
          <w:szCs w:val="24"/>
        </w:rPr>
        <w:t xml:space="preserve"> in the following manner:</w:t>
      </w:r>
    </w:p>
    <w:p w14:paraId="159494D6" w14:textId="77777777" w:rsidR="00965CEA" w:rsidRDefault="00965CEA" w:rsidP="00AB43FA">
      <w:pPr>
        <w:jc w:val="both"/>
        <w:rPr>
          <w:rFonts w:ascii="Courier New" w:hAnsi="Courier New" w:cs="Courier New"/>
          <w:sz w:val="24"/>
          <w:szCs w:val="24"/>
        </w:rPr>
      </w:pPr>
    </w:p>
    <w:p w14:paraId="001E93DD" w14:textId="77777777" w:rsidR="00AB43FA" w:rsidRDefault="00965CEA" w:rsidP="00965CEA">
      <w:pPr>
        <w:pStyle w:val="ListParagraph"/>
        <w:numPr>
          <w:ilvl w:val="0"/>
          <w:numId w:val="4"/>
        </w:numPr>
        <w:jc w:val="both"/>
        <w:rPr>
          <w:rFonts w:ascii="Courier New" w:hAnsi="Courier New" w:cs="Courier New"/>
          <w:sz w:val="24"/>
          <w:szCs w:val="24"/>
        </w:rPr>
      </w:pPr>
      <w:r>
        <w:rPr>
          <w:rFonts w:ascii="Courier New" w:hAnsi="Courier New" w:cs="Courier New"/>
          <w:sz w:val="24"/>
          <w:szCs w:val="24"/>
        </w:rPr>
        <w:t xml:space="preserve">The policy </w:t>
      </w:r>
      <w:r w:rsidR="00CE0058">
        <w:rPr>
          <w:rFonts w:ascii="Courier New" w:hAnsi="Courier New" w:cs="Courier New"/>
          <w:sz w:val="24"/>
          <w:szCs w:val="24"/>
        </w:rPr>
        <w:t xml:space="preserve">is disseminated to all Court employees annually. </w:t>
      </w:r>
    </w:p>
    <w:p w14:paraId="301B28A7" w14:textId="77777777" w:rsidR="00CE0058" w:rsidRDefault="00CE0058" w:rsidP="00965CEA">
      <w:pPr>
        <w:pStyle w:val="ListParagraph"/>
        <w:numPr>
          <w:ilvl w:val="0"/>
          <w:numId w:val="4"/>
        </w:numPr>
        <w:jc w:val="both"/>
        <w:rPr>
          <w:rFonts w:ascii="Courier New" w:hAnsi="Courier New" w:cs="Courier New"/>
          <w:sz w:val="24"/>
          <w:szCs w:val="24"/>
        </w:rPr>
      </w:pPr>
      <w:r>
        <w:rPr>
          <w:rFonts w:ascii="Courier New" w:hAnsi="Courier New" w:cs="Courier New"/>
          <w:sz w:val="24"/>
          <w:szCs w:val="24"/>
        </w:rPr>
        <w:t>The policy is issued to all newly hired Court employees during the new hire onboarding process.</w:t>
      </w:r>
    </w:p>
    <w:p w14:paraId="1CF35E52" w14:textId="249F6353" w:rsidR="00CE0058" w:rsidRDefault="00CE0058" w:rsidP="00965CEA">
      <w:pPr>
        <w:pStyle w:val="ListParagraph"/>
        <w:numPr>
          <w:ilvl w:val="0"/>
          <w:numId w:val="4"/>
        </w:numPr>
        <w:jc w:val="both"/>
        <w:rPr>
          <w:rFonts w:ascii="Courier New" w:hAnsi="Courier New" w:cs="Courier New"/>
          <w:sz w:val="24"/>
          <w:szCs w:val="24"/>
        </w:rPr>
      </w:pPr>
      <w:r>
        <w:rPr>
          <w:rFonts w:ascii="Courier New" w:hAnsi="Courier New" w:cs="Courier New"/>
          <w:sz w:val="24"/>
          <w:szCs w:val="24"/>
        </w:rPr>
        <w:t xml:space="preserve">The policy is located on the </w:t>
      </w:r>
      <w:r w:rsidR="00EB5D57">
        <w:rPr>
          <w:rFonts w:ascii="Courier New" w:hAnsi="Courier New" w:cs="Courier New"/>
          <w:sz w:val="24"/>
          <w:szCs w:val="24"/>
        </w:rPr>
        <w:t>Court’s website</w:t>
      </w:r>
      <w:r w:rsidR="00527497">
        <w:rPr>
          <w:rFonts w:ascii="Courier New" w:hAnsi="Courier New" w:cs="Courier New"/>
          <w:sz w:val="24"/>
          <w:szCs w:val="24"/>
        </w:rPr>
        <w:t>, if applicable</w:t>
      </w:r>
      <w:r w:rsidR="00EB5D57">
        <w:rPr>
          <w:rFonts w:ascii="Courier New" w:hAnsi="Courier New" w:cs="Courier New"/>
          <w:sz w:val="24"/>
          <w:szCs w:val="24"/>
        </w:rPr>
        <w:t>.</w:t>
      </w:r>
      <w:r w:rsidR="00527497">
        <w:rPr>
          <w:rFonts w:ascii="Courier New" w:hAnsi="Courier New" w:cs="Courier New"/>
          <w:sz w:val="24"/>
          <w:szCs w:val="24"/>
        </w:rPr>
        <w:t xml:space="preserve">  The policy will be placed in a conspicuous location in the office of both parishes.</w:t>
      </w:r>
    </w:p>
    <w:p w14:paraId="3F7634E0" w14:textId="77777777" w:rsidR="00EB5D57" w:rsidRDefault="00EB5D57" w:rsidP="00EB5D57">
      <w:pPr>
        <w:jc w:val="both"/>
        <w:rPr>
          <w:rFonts w:ascii="Courier New" w:hAnsi="Courier New" w:cs="Courier New"/>
          <w:sz w:val="24"/>
          <w:szCs w:val="24"/>
        </w:rPr>
      </w:pPr>
    </w:p>
    <w:p w14:paraId="34D73AFC" w14:textId="77777777" w:rsidR="00EB5D57" w:rsidRDefault="00EB5D57" w:rsidP="00EB5D57">
      <w:pPr>
        <w:ind w:left="500"/>
        <w:jc w:val="both"/>
        <w:rPr>
          <w:rFonts w:ascii="Courier New" w:hAnsi="Courier New" w:cs="Courier New"/>
          <w:sz w:val="24"/>
          <w:szCs w:val="24"/>
        </w:rPr>
      </w:pPr>
      <w:r>
        <w:rPr>
          <w:rFonts w:ascii="Courier New" w:hAnsi="Courier New" w:cs="Courier New"/>
          <w:sz w:val="24"/>
          <w:szCs w:val="24"/>
        </w:rPr>
        <w:t xml:space="preserve">In accordance with Louisiana ACT 270, the following is effective January </w:t>
      </w:r>
      <w:r w:rsidR="004B30D2">
        <w:rPr>
          <w:rFonts w:ascii="Courier New" w:hAnsi="Courier New" w:cs="Courier New"/>
          <w:sz w:val="24"/>
          <w:szCs w:val="24"/>
        </w:rPr>
        <w:t>1, 2019 in regards to Sexual Harassment:</w:t>
      </w:r>
    </w:p>
    <w:p w14:paraId="3FFEA592" w14:textId="77777777" w:rsidR="004B30D2" w:rsidRDefault="004B30D2" w:rsidP="00EB5D57">
      <w:pPr>
        <w:ind w:left="500"/>
        <w:jc w:val="both"/>
        <w:rPr>
          <w:rFonts w:ascii="Courier New" w:hAnsi="Courier New" w:cs="Courier New"/>
          <w:sz w:val="24"/>
          <w:szCs w:val="24"/>
        </w:rPr>
      </w:pPr>
    </w:p>
    <w:p w14:paraId="2722AB95" w14:textId="77777777" w:rsidR="004B30D2" w:rsidRDefault="00B95D14" w:rsidP="004B30D2">
      <w:pPr>
        <w:pStyle w:val="ListParagraph"/>
        <w:numPr>
          <w:ilvl w:val="0"/>
          <w:numId w:val="5"/>
        </w:numPr>
        <w:jc w:val="both"/>
        <w:rPr>
          <w:rFonts w:ascii="Courier New" w:hAnsi="Courier New" w:cs="Courier New"/>
          <w:sz w:val="24"/>
          <w:szCs w:val="24"/>
        </w:rPr>
      </w:pPr>
      <w:r>
        <w:rPr>
          <w:rFonts w:ascii="Courier New" w:hAnsi="Courier New" w:cs="Courier New"/>
          <w:sz w:val="24"/>
          <w:szCs w:val="24"/>
        </w:rPr>
        <w:t>Each public servant, which includes all Court employees and Elected Officials shall receive a minimum of one hour mandatory education and training on pr</w:t>
      </w:r>
      <w:r w:rsidR="00D35D93">
        <w:rPr>
          <w:rFonts w:ascii="Courier New" w:hAnsi="Courier New" w:cs="Courier New"/>
          <w:sz w:val="24"/>
          <w:szCs w:val="24"/>
        </w:rPr>
        <w:t>eventing sexual harassment during each full calendar year.</w:t>
      </w:r>
    </w:p>
    <w:p w14:paraId="781D28ED" w14:textId="77777777" w:rsidR="00D35D93" w:rsidRDefault="00D35D93" w:rsidP="004B30D2">
      <w:pPr>
        <w:pStyle w:val="ListParagraph"/>
        <w:numPr>
          <w:ilvl w:val="0"/>
          <w:numId w:val="5"/>
        </w:numPr>
        <w:jc w:val="both"/>
        <w:rPr>
          <w:rFonts w:ascii="Courier New" w:hAnsi="Courier New" w:cs="Courier New"/>
          <w:sz w:val="24"/>
          <w:szCs w:val="24"/>
        </w:rPr>
      </w:pPr>
      <w:r>
        <w:rPr>
          <w:rFonts w:ascii="Courier New" w:hAnsi="Courier New" w:cs="Courier New"/>
          <w:sz w:val="24"/>
          <w:szCs w:val="24"/>
        </w:rPr>
        <w:t>Any person designated by the Court to accept or investigate complaints of sexual harassment must receive additional education and training beyond the one hour per calendar year.</w:t>
      </w:r>
    </w:p>
    <w:p w14:paraId="11B7F5F9" w14:textId="77777777" w:rsidR="00D35D93" w:rsidRDefault="00D35D93" w:rsidP="004B30D2">
      <w:pPr>
        <w:pStyle w:val="ListParagraph"/>
        <w:numPr>
          <w:ilvl w:val="0"/>
          <w:numId w:val="5"/>
        </w:numPr>
        <w:jc w:val="both"/>
        <w:rPr>
          <w:rFonts w:ascii="Courier New" w:hAnsi="Courier New" w:cs="Courier New"/>
          <w:sz w:val="24"/>
          <w:szCs w:val="24"/>
        </w:rPr>
      </w:pPr>
      <w:r>
        <w:rPr>
          <w:rFonts w:ascii="Courier New" w:hAnsi="Courier New" w:cs="Courier New"/>
          <w:sz w:val="24"/>
          <w:szCs w:val="24"/>
        </w:rPr>
        <w:t>The education and training required pursuant to this Section may be received either in person or via the internet through training and education materials approved by the public servant’s agency head.</w:t>
      </w:r>
    </w:p>
    <w:p w14:paraId="59641E42" w14:textId="77777777" w:rsidR="00D35D93" w:rsidRDefault="00D35D93" w:rsidP="004B30D2">
      <w:pPr>
        <w:pStyle w:val="ListParagraph"/>
        <w:numPr>
          <w:ilvl w:val="0"/>
          <w:numId w:val="5"/>
        </w:numPr>
        <w:jc w:val="both"/>
        <w:rPr>
          <w:rFonts w:ascii="Courier New" w:hAnsi="Courier New" w:cs="Courier New"/>
          <w:sz w:val="24"/>
          <w:szCs w:val="24"/>
        </w:rPr>
      </w:pPr>
      <w:r>
        <w:rPr>
          <w:rFonts w:ascii="Courier New" w:hAnsi="Courier New" w:cs="Courier New"/>
          <w:sz w:val="24"/>
          <w:szCs w:val="24"/>
        </w:rPr>
        <w:t>The Court Administrator as the agency designee for the 26</w:t>
      </w:r>
      <w:r w:rsidRPr="00D35D93">
        <w:rPr>
          <w:rFonts w:ascii="Courier New" w:hAnsi="Courier New" w:cs="Courier New"/>
          <w:sz w:val="24"/>
          <w:szCs w:val="24"/>
          <w:vertAlign w:val="superscript"/>
        </w:rPr>
        <w:t>th</w:t>
      </w:r>
      <w:r>
        <w:rPr>
          <w:rFonts w:ascii="Courier New" w:hAnsi="Courier New" w:cs="Courier New"/>
          <w:sz w:val="24"/>
          <w:szCs w:val="24"/>
        </w:rPr>
        <w:t xml:space="preserve"> JDC shall be responsible for maintaining records of the compliance of each Court employee in the agency with the mandatory training requirement.</w:t>
      </w:r>
    </w:p>
    <w:p w14:paraId="70E9AAC8" w14:textId="77777777" w:rsidR="00D35D93" w:rsidRDefault="00D35D93" w:rsidP="004B30D2">
      <w:pPr>
        <w:pStyle w:val="ListParagraph"/>
        <w:numPr>
          <w:ilvl w:val="0"/>
          <w:numId w:val="5"/>
        </w:numPr>
        <w:jc w:val="both"/>
        <w:rPr>
          <w:rFonts w:ascii="Courier New" w:hAnsi="Courier New" w:cs="Courier New"/>
          <w:sz w:val="24"/>
          <w:szCs w:val="24"/>
        </w:rPr>
      </w:pPr>
      <w:r>
        <w:rPr>
          <w:rFonts w:ascii="Courier New" w:hAnsi="Courier New" w:cs="Courier New"/>
          <w:sz w:val="24"/>
          <w:szCs w:val="24"/>
        </w:rPr>
        <w:t>Each record of compliance shall be a public record and available to the public in accordance with the Public Records Law.</w:t>
      </w:r>
    </w:p>
    <w:p w14:paraId="4F49AE92" w14:textId="77777777" w:rsidR="00D35D93" w:rsidRDefault="00D35D93" w:rsidP="00D35D93">
      <w:pPr>
        <w:jc w:val="both"/>
        <w:rPr>
          <w:rFonts w:ascii="Courier New" w:hAnsi="Courier New" w:cs="Courier New"/>
          <w:sz w:val="24"/>
          <w:szCs w:val="24"/>
        </w:rPr>
      </w:pPr>
    </w:p>
    <w:p w14:paraId="58BAF0E0" w14:textId="77777777" w:rsidR="00D35D93" w:rsidRDefault="00D35D93" w:rsidP="00D35D93">
      <w:pPr>
        <w:ind w:left="720"/>
        <w:jc w:val="both"/>
        <w:rPr>
          <w:rFonts w:ascii="Courier New" w:hAnsi="Courier New" w:cs="Courier New"/>
          <w:sz w:val="24"/>
          <w:szCs w:val="24"/>
        </w:rPr>
      </w:pPr>
      <w:r>
        <w:rPr>
          <w:rFonts w:ascii="Courier New" w:hAnsi="Courier New" w:cs="Courier New"/>
          <w:sz w:val="24"/>
          <w:szCs w:val="24"/>
        </w:rPr>
        <w:t>Mandatory reporting requirements in accordance with ACT 270:</w:t>
      </w:r>
    </w:p>
    <w:p w14:paraId="16B7B96A" w14:textId="77777777" w:rsidR="00D35D93" w:rsidRDefault="00D35D93" w:rsidP="00D35D93">
      <w:pPr>
        <w:ind w:left="720"/>
        <w:jc w:val="both"/>
        <w:rPr>
          <w:rFonts w:ascii="Courier New" w:hAnsi="Courier New" w:cs="Courier New"/>
          <w:sz w:val="24"/>
          <w:szCs w:val="24"/>
        </w:rPr>
      </w:pPr>
    </w:p>
    <w:p w14:paraId="2150CA89" w14:textId="77777777" w:rsidR="00D35D93" w:rsidRDefault="00D35D93" w:rsidP="00D35D93">
      <w:pPr>
        <w:ind w:left="720"/>
        <w:jc w:val="both"/>
        <w:rPr>
          <w:rFonts w:ascii="Courier New" w:hAnsi="Courier New" w:cs="Courier New"/>
          <w:sz w:val="24"/>
          <w:szCs w:val="24"/>
        </w:rPr>
      </w:pPr>
      <w:r>
        <w:rPr>
          <w:rFonts w:ascii="Courier New" w:hAnsi="Courier New" w:cs="Courier New"/>
          <w:sz w:val="24"/>
          <w:szCs w:val="24"/>
        </w:rPr>
        <w:t>Each agency head shall compile an annual report by February first of each year containing information from the previous calendar year regarding his agency’s compliance with the requirements of this Chapter to include:</w:t>
      </w:r>
    </w:p>
    <w:p w14:paraId="3376B7FF" w14:textId="77777777" w:rsidR="00D35D93" w:rsidRDefault="00D35D93" w:rsidP="00D35D93">
      <w:pPr>
        <w:ind w:left="720"/>
        <w:jc w:val="both"/>
        <w:rPr>
          <w:rFonts w:ascii="Courier New" w:hAnsi="Courier New" w:cs="Courier New"/>
          <w:sz w:val="24"/>
          <w:szCs w:val="24"/>
        </w:rPr>
      </w:pPr>
    </w:p>
    <w:p w14:paraId="6C7D7D63" w14:textId="77777777" w:rsidR="00D35D93" w:rsidRDefault="0042306E" w:rsidP="0042306E">
      <w:pPr>
        <w:pStyle w:val="ListParagraph"/>
        <w:numPr>
          <w:ilvl w:val="0"/>
          <w:numId w:val="6"/>
        </w:numPr>
        <w:jc w:val="both"/>
        <w:rPr>
          <w:rFonts w:ascii="Courier New" w:hAnsi="Courier New" w:cs="Courier New"/>
          <w:sz w:val="24"/>
          <w:szCs w:val="24"/>
        </w:rPr>
      </w:pPr>
      <w:r>
        <w:rPr>
          <w:rFonts w:ascii="Courier New" w:hAnsi="Courier New" w:cs="Courier New"/>
          <w:sz w:val="24"/>
          <w:szCs w:val="24"/>
        </w:rPr>
        <w:t>The number and percentage of public servants in his agency who have completed the training requirements</w:t>
      </w:r>
    </w:p>
    <w:p w14:paraId="2540314F" w14:textId="77777777" w:rsidR="0042306E" w:rsidRDefault="0042306E" w:rsidP="0042306E">
      <w:pPr>
        <w:pStyle w:val="ListParagraph"/>
        <w:numPr>
          <w:ilvl w:val="0"/>
          <w:numId w:val="6"/>
        </w:numPr>
        <w:jc w:val="both"/>
        <w:rPr>
          <w:rFonts w:ascii="Courier New" w:hAnsi="Courier New" w:cs="Courier New"/>
          <w:sz w:val="24"/>
          <w:szCs w:val="24"/>
        </w:rPr>
      </w:pPr>
      <w:r>
        <w:rPr>
          <w:rFonts w:ascii="Courier New" w:hAnsi="Courier New" w:cs="Courier New"/>
          <w:sz w:val="24"/>
          <w:szCs w:val="24"/>
        </w:rPr>
        <w:t>The number of sexual harassment complaints received by his agency</w:t>
      </w:r>
    </w:p>
    <w:p w14:paraId="2AB05E5F" w14:textId="77777777" w:rsidR="0042306E" w:rsidRDefault="0042306E" w:rsidP="0042306E">
      <w:pPr>
        <w:pStyle w:val="ListParagraph"/>
        <w:numPr>
          <w:ilvl w:val="0"/>
          <w:numId w:val="6"/>
        </w:numPr>
        <w:jc w:val="both"/>
        <w:rPr>
          <w:rFonts w:ascii="Courier New" w:hAnsi="Courier New" w:cs="Courier New"/>
          <w:sz w:val="24"/>
          <w:szCs w:val="24"/>
        </w:rPr>
      </w:pPr>
      <w:r>
        <w:rPr>
          <w:rFonts w:ascii="Courier New" w:hAnsi="Courier New" w:cs="Courier New"/>
          <w:sz w:val="24"/>
          <w:szCs w:val="24"/>
        </w:rPr>
        <w:t>The number of complaints which resulted in a finding that sexual harassment occurred</w:t>
      </w:r>
    </w:p>
    <w:p w14:paraId="4B211E9B" w14:textId="77777777" w:rsidR="0042306E" w:rsidRDefault="0042306E" w:rsidP="0042306E">
      <w:pPr>
        <w:pStyle w:val="ListParagraph"/>
        <w:numPr>
          <w:ilvl w:val="0"/>
          <w:numId w:val="6"/>
        </w:numPr>
        <w:jc w:val="both"/>
        <w:rPr>
          <w:rFonts w:ascii="Courier New" w:hAnsi="Courier New" w:cs="Courier New"/>
          <w:sz w:val="24"/>
          <w:szCs w:val="24"/>
        </w:rPr>
      </w:pPr>
      <w:r>
        <w:rPr>
          <w:rFonts w:ascii="Courier New" w:hAnsi="Courier New" w:cs="Courier New"/>
          <w:sz w:val="24"/>
          <w:szCs w:val="24"/>
        </w:rPr>
        <w:t>The number of complaints in which the finding of sexual harassment resulted in discipline or corrective action</w:t>
      </w:r>
    </w:p>
    <w:p w14:paraId="509FEDB5" w14:textId="77777777" w:rsidR="0042306E" w:rsidRDefault="0042306E" w:rsidP="0042306E">
      <w:pPr>
        <w:pStyle w:val="ListParagraph"/>
        <w:numPr>
          <w:ilvl w:val="0"/>
          <w:numId w:val="6"/>
        </w:numPr>
        <w:jc w:val="both"/>
        <w:rPr>
          <w:rFonts w:ascii="Courier New" w:hAnsi="Courier New" w:cs="Courier New"/>
          <w:sz w:val="24"/>
          <w:szCs w:val="24"/>
        </w:rPr>
      </w:pPr>
      <w:r>
        <w:rPr>
          <w:rFonts w:ascii="Courier New" w:hAnsi="Courier New" w:cs="Courier New"/>
          <w:sz w:val="24"/>
          <w:szCs w:val="24"/>
        </w:rPr>
        <w:t>The amount of time it took to resolve each complaint.</w:t>
      </w:r>
    </w:p>
    <w:p w14:paraId="226F2AF2" w14:textId="77777777" w:rsidR="0042306E" w:rsidRDefault="0042306E" w:rsidP="0042306E">
      <w:pPr>
        <w:pStyle w:val="ListParagraph"/>
        <w:ind w:left="1440"/>
        <w:jc w:val="both"/>
        <w:rPr>
          <w:rFonts w:ascii="Courier New" w:hAnsi="Courier New" w:cs="Courier New"/>
          <w:sz w:val="24"/>
          <w:szCs w:val="24"/>
        </w:rPr>
      </w:pPr>
    </w:p>
    <w:p w14:paraId="1DCF58DD" w14:textId="77777777" w:rsidR="0042306E" w:rsidRPr="0042306E" w:rsidRDefault="0042306E" w:rsidP="0042306E">
      <w:pPr>
        <w:ind w:left="720"/>
        <w:jc w:val="both"/>
        <w:rPr>
          <w:rFonts w:ascii="Courier New" w:hAnsi="Courier New" w:cs="Courier New"/>
          <w:sz w:val="24"/>
          <w:szCs w:val="24"/>
        </w:rPr>
      </w:pPr>
      <w:r>
        <w:rPr>
          <w:rFonts w:ascii="Courier New" w:hAnsi="Courier New" w:cs="Courier New"/>
          <w:sz w:val="24"/>
          <w:szCs w:val="24"/>
        </w:rPr>
        <w:t xml:space="preserve">These reports shall be public record and available to the public in the manner provided by the Public Records Law.  </w:t>
      </w:r>
    </w:p>
    <w:p w14:paraId="3690CCAF" w14:textId="77777777" w:rsidR="00CA2890" w:rsidRDefault="00AB43FA" w:rsidP="00AB43FA">
      <w:r w:rsidRPr="003A4FF0">
        <w:rPr>
          <w:rFonts w:ascii="Courier New" w:hAnsi="Courier New" w:cs="Courier New"/>
          <w:b/>
          <w:sz w:val="24"/>
          <w:szCs w:val="24"/>
        </w:rPr>
        <w:br w:type="page"/>
      </w:r>
    </w:p>
    <w:sectPr w:rsidR="00CA28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EC264" w14:textId="77777777" w:rsidR="00D56724" w:rsidRDefault="00D56724" w:rsidP="00D56724">
      <w:r>
        <w:separator/>
      </w:r>
    </w:p>
  </w:endnote>
  <w:endnote w:type="continuationSeparator" w:id="0">
    <w:p w14:paraId="753BB721" w14:textId="77777777" w:rsidR="00D56724" w:rsidRDefault="00D56724" w:rsidP="00D5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E048" w14:textId="5A998421" w:rsidR="00D56724" w:rsidRDefault="00D56724">
    <w:pPr>
      <w:pStyle w:val="Footer"/>
    </w:pPr>
    <w:r>
      <w:t>Amended 2022</w:t>
    </w:r>
  </w:p>
  <w:p w14:paraId="4817A3FB" w14:textId="77777777" w:rsidR="00D56724" w:rsidRDefault="00D56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F38C" w14:textId="77777777" w:rsidR="00D56724" w:rsidRDefault="00D56724" w:rsidP="00D56724">
      <w:r>
        <w:separator/>
      </w:r>
    </w:p>
  </w:footnote>
  <w:footnote w:type="continuationSeparator" w:id="0">
    <w:p w14:paraId="0277D292" w14:textId="77777777" w:rsidR="00D56724" w:rsidRDefault="00D56724" w:rsidP="00D56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9AB"/>
    <w:multiLevelType w:val="hybridMultilevel"/>
    <w:tmpl w:val="F516E25A"/>
    <w:lvl w:ilvl="0" w:tplc="6E228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B81F1F"/>
    <w:multiLevelType w:val="hybridMultilevel"/>
    <w:tmpl w:val="90FC7634"/>
    <w:lvl w:ilvl="0" w:tplc="29807A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2E63B4"/>
    <w:multiLevelType w:val="hybridMultilevel"/>
    <w:tmpl w:val="96A0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25F2A"/>
    <w:multiLevelType w:val="hybridMultilevel"/>
    <w:tmpl w:val="38965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B22BE8"/>
    <w:multiLevelType w:val="hybridMultilevel"/>
    <w:tmpl w:val="4CEEA48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15:restartNumberingAfterBreak="0">
    <w:nsid w:val="6B043A3B"/>
    <w:multiLevelType w:val="hybridMultilevel"/>
    <w:tmpl w:val="591CE6E8"/>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num w:numId="1" w16cid:durableId="1254432715">
    <w:abstractNumId w:val="0"/>
  </w:num>
  <w:num w:numId="2" w16cid:durableId="1259367374">
    <w:abstractNumId w:val="2"/>
  </w:num>
  <w:num w:numId="3" w16cid:durableId="111168552">
    <w:abstractNumId w:val="1"/>
  </w:num>
  <w:num w:numId="4" w16cid:durableId="852497033">
    <w:abstractNumId w:val="4"/>
  </w:num>
  <w:num w:numId="5" w16cid:durableId="434208315">
    <w:abstractNumId w:val="5"/>
  </w:num>
  <w:num w:numId="6" w16cid:durableId="1987777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3FA"/>
    <w:rsid w:val="000B5A39"/>
    <w:rsid w:val="0042306E"/>
    <w:rsid w:val="004B30D2"/>
    <w:rsid w:val="00527497"/>
    <w:rsid w:val="007D0F7A"/>
    <w:rsid w:val="008E26B9"/>
    <w:rsid w:val="00926AEC"/>
    <w:rsid w:val="00965CEA"/>
    <w:rsid w:val="00AB43FA"/>
    <w:rsid w:val="00AC5EA3"/>
    <w:rsid w:val="00B31BDB"/>
    <w:rsid w:val="00B95D14"/>
    <w:rsid w:val="00C53E65"/>
    <w:rsid w:val="00CA2890"/>
    <w:rsid w:val="00CE0058"/>
    <w:rsid w:val="00D35D93"/>
    <w:rsid w:val="00D54824"/>
    <w:rsid w:val="00D56724"/>
    <w:rsid w:val="00E924AB"/>
    <w:rsid w:val="00EB5D57"/>
    <w:rsid w:val="00F3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0FB7"/>
  <w15:docId w15:val="{FADDB99C-2070-46D5-B9F1-A1A3AB30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3F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F7A"/>
    <w:pPr>
      <w:ind w:left="720"/>
      <w:contextualSpacing/>
    </w:pPr>
  </w:style>
  <w:style w:type="paragraph" w:styleId="Header">
    <w:name w:val="header"/>
    <w:basedOn w:val="Normal"/>
    <w:link w:val="HeaderChar"/>
    <w:uiPriority w:val="99"/>
    <w:unhideWhenUsed/>
    <w:rsid w:val="00D56724"/>
    <w:pPr>
      <w:tabs>
        <w:tab w:val="center" w:pos="4680"/>
        <w:tab w:val="right" w:pos="9360"/>
      </w:tabs>
    </w:pPr>
  </w:style>
  <w:style w:type="character" w:customStyle="1" w:styleId="HeaderChar">
    <w:name w:val="Header Char"/>
    <w:basedOn w:val="DefaultParagraphFont"/>
    <w:link w:val="Header"/>
    <w:uiPriority w:val="99"/>
    <w:rsid w:val="00D5672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6724"/>
    <w:pPr>
      <w:tabs>
        <w:tab w:val="center" w:pos="4680"/>
        <w:tab w:val="right" w:pos="9360"/>
      </w:tabs>
    </w:pPr>
  </w:style>
  <w:style w:type="character" w:customStyle="1" w:styleId="FooterChar">
    <w:name w:val="Footer Char"/>
    <w:basedOn w:val="DefaultParagraphFont"/>
    <w:link w:val="Footer"/>
    <w:uiPriority w:val="99"/>
    <w:rsid w:val="00D5672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8</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Fox</dc:creator>
  <cp:lastModifiedBy>Melissa Fox</cp:lastModifiedBy>
  <cp:revision>4</cp:revision>
  <cp:lastPrinted>2022-06-28T19:06:00Z</cp:lastPrinted>
  <dcterms:created xsi:type="dcterms:W3CDTF">2019-05-24T14:08:00Z</dcterms:created>
  <dcterms:modified xsi:type="dcterms:W3CDTF">2022-06-28T21:30:00Z</dcterms:modified>
</cp:coreProperties>
</file>